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0F0A0" w14:textId="579FEF9D" w:rsidR="004C67E0" w:rsidRPr="00310D1F" w:rsidRDefault="338B7BC8" w:rsidP="007309B7">
      <w:pPr>
        <w:tabs>
          <w:tab w:val="right" w:pos="9630"/>
        </w:tabs>
        <w:spacing w:after="0"/>
        <w:jc w:val="both"/>
        <w:rPr>
          <w:b/>
          <w:bCs/>
          <w:sz w:val="24"/>
          <w:szCs w:val="24"/>
          <w:lang w:eastAsia="ja-JP"/>
        </w:rPr>
      </w:pPr>
      <w:bookmarkStart w:id="0" w:name="page1"/>
      <w:r w:rsidRPr="00310D1F">
        <w:rPr>
          <w:b/>
          <w:bCs/>
          <w:sz w:val="24"/>
          <w:szCs w:val="24"/>
        </w:rPr>
        <w:t>3GPP TSG-RAN WG4 Meeting #1</w:t>
      </w:r>
      <w:r w:rsidR="000A4A19" w:rsidRPr="00310D1F">
        <w:rPr>
          <w:b/>
          <w:bCs/>
          <w:sz w:val="24"/>
          <w:szCs w:val="24"/>
        </w:rPr>
        <w:t>1</w:t>
      </w:r>
      <w:r w:rsidR="00983EE2" w:rsidRPr="00310D1F">
        <w:rPr>
          <w:b/>
          <w:bCs/>
          <w:sz w:val="24"/>
          <w:szCs w:val="24"/>
          <w:lang w:eastAsia="ja-JP"/>
        </w:rPr>
        <w:t>5</w:t>
      </w:r>
      <w:r w:rsidR="003C6770" w:rsidRPr="00310D1F">
        <w:tab/>
      </w:r>
      <w:r w:rsidR="002F2D92" w:rsidRPr="002F2D92">
        <w:rPr>
          <w:b/>
          <w:bCs/>
          <w:sz w:val="24"/>
          <w:szCs w:val="24"/>
        </w:rPr>
        <w:t>R4-2507007</w:t>
      </w:r>
    </w:p>
    <w:p w14:paraId="5F5E0FF5" w14:textId="6DB90E1D" w:rsidR="006E0C01" w:rsidRPr="00310D1F" w:rsidRDefault="00F67594" w:rsidP="007309B7">
      <w:pPr>
        <w:tabs>
          <w:tab w:val="left" w:pos="1985"/>
        </w:tabs>
        <w:jc w:val="both"/>
        <w:rPr>
          <w:rFonts w:eastAsiaTheme="minorEastAsia"/>
          <w:b/>
          <w:sz w:val="24"/>
          <w:szCs w:val="24"/>
          <w:lang w:eastAsia="ja-JP"/>
        </w:rPr>
      </w:pPr>
      <w:r w:rsidRPr="00310D1F">
        <w:rPr>
          <w:rFonts w:eastAsiaTheme="minorEastAsia"/>
          <w:b/>
          <w:sz w:val="24"/>
          <w:szCs w:val="24"/>
          <w:lang w:eastAsia="ja-JP"/>
        </w:rPr>
        <w:t>Malta</w:t>
      </w:r>
      <w:r w:rsidR="006E0C01" w:rsidRPr="00310D1F">
        <w:rPr>
          <w:rFonts w:eastAsia="SimSun"/>
          <w:b/>
          <w:sz w:val="24"/>
          <w:szCs w:val="24"/>
          <w:lang w:eastAsia="zh-CN"/>
        </w:rPr>
        <w:t xml:space="preserve">, </w:t>
      </w:r>
      <w:r w:rsidRPr="00310D1F">
        <w:rPr>
          <w:rFonts w:eastAsiaTheme="minorEastAsia"/>
          <w:b/>
          <w:sz w:val="24"/>
          <w:szCs w:val="24"/>
          <w:lang w:eastAsia="ja-JP"/>
        </w:rPr>
        <w:t>19</w:t>
      </w:r>
      <w:r w:rsidR="006E0C01" w:rsidRPr="00310D1F">
        <w:rPr>
          <w:rFonts w:eastAsia="SimSun"/>
          <w:b/>
          <w:sz w:val="24"/>
          <w:szCs w:val="24"/>
          <w:lang w:eastAsia="zh-CN"/>
        </w:rPr>
        <w:t xml:space="preserve">th – </w:t>
      </w:r>
      <w:r w:rsidRPr="00310D1F">
        <w:rPr>
          <w:rFonts w:eastAsiaTheme="minorEastAsia"/>
          <w:b/>
          <w:sz w:val="24"/>
          <w:szCs w:val="24"/>
          <w:lang w:eastAsia="ja-JP"/>
        </w:rPr>
        <w:t>23rd</w:t>
      </w:r>
      <w:r w:rsidR="006E0C01" w:rsidRPr="00310D1F">
        <w:rPr>
          <w:rFonts w:eastAsia="SimSun"/>
          <w:b/>
          <w:sz w:val="24"/>
          <w:szCs w:val="24"/>
          <w:lang w:eastAsia="zh-CN"/>
        </w:rPr>
        <w:t xml:space="preserve"> </w:t>
      </w:r>
      <w:r w:rsidRPr="00310D1F">
        <w:rPr>
          <w:rFonts w:eastAsiaTheme="minorEastAsia"/>
          <w:b/>
          <w:sz w:val="24"/>
          <w:szCs w:val="24"/>
          <w:lang w:eastAsia="ja-JP"/>
        </w:rPr>
        <w:t>May</w:t>
      </w:r>
      <w:r w:rsidR="006E0C01" w:rsidRPr="00310D1F">
        <w:rPr>
          <w:rFonts w:eastAsia="SimSun"/>
          <w:b/>
          <w:sz w:val="24"/>
          <w:szCs w:val="24"/>
          <w:lang w:eastAsia="zh-CN"/>
        </w:rPr>
        <w:t xml:space="preserve"> 2025</w:t>
      </w:r>
    </w:p>
    <w:p w14:paraId="5C98555D" w14:textId="11B892D4" w:rsidR="00214859" w:rsidRPr="00310D1F" w:rsidRDefault="338B7BC8" w:rsidP="007309B7">
      <w:pPr>
        <w:tabs>
          <w:tab w:val="left" w:pos="1985"/>
        </w:tabs>
        <w:jc w:val="both"/>
        <w:rPr>
          <w:sz w:val="24"/>
          <w:szCs w:val="24"/>
          <w:lang w:val="en-US" w:eastAsia="ja-JP"/>
        </w:rPr>
      </w:pPr>
      <w:r w:rsidRPr="00310D1F">
        <w:rPr>
          <w:b/>
          <w:bCs/>
          <w:sz w:val="24"/>
          <w:szCs w:val="24"/>
          <w:lang w:val="en-US"/>
        </w:rPr>
        <w:t>Agenda item:</w:t>
      </w:r>
      <w:r w:rsidR="00214859" w:rsidRPr="00310D1F">
        <w:tab/>
      </w:r>
      <w:r w:rsidR="00AB68B4" w:rsidRPr="00310D1F">
        <w:rPr>
          <w:sz w:val="24"/>
          <w:szCs w:val="24"/>
          <w:lang w:eastAsia="ja-JP"/>
        </w:rPr>
        <w:t>7</w:t>
      </w:r>
      <w:r w:rsidR="00786BB9" w:rsidRPr="00310D1F">
        <w:rPr>
          <w:sz w:val="24"/>
          <w:szCs w:val="24"/>
          <w:lang w:val="en-US" w:eastAsia="ja-JP"/>
        </w:rPr>
        <w:t>.</w:t>
      </w:r>
      <w:r w:rsidR="006E0C01" w:rsidRPr="00310D1F">
        <w:rPr>
          <w:sz w:val="24"/>
          <w:szCs w:val="24"/>
          <w:lang w:val="en-US" w:eastAsia="ja-JP"/>
        </w:rPr>
        <w:t>2</w:t>
      </w:r>
      <w:r w:rsidR="002C480C">
        <w:rPr>
          <w:rFonts w:hint="eastAsia"/>
          <w:sz w:val="24"/>
          <w:szCs w:val="24"/>
          <w:lang w:val="en-US" w:eastAsia="ja-JP"/>
        </w:rPr>
        <w:t>6</w:t>
      </w:r>
      <w:r w:rsidR="006E0C01" w:rsidRPr="00310D1F">
        <w:rPr>
          <w:sz w:val="24"/>
          <w:szCs w:val="24"/>
          <w:lang w:val="en-US" w:eastAsia="ja-JP"/>
        </w:rPr>
        <w:t>.3</w:t>
      </w:r>
      <w:r w:rsidR="00151543" w:rsidRPr="00310D1F">
        <w:rPr>
          <w:sz w:val="24"/>
          <w:szCs w:val="24"/>
          <w:lang w:val="en-US" w:eastAsia="ja-JP"/>
        </w:rPr>
        <w:t>.1</w:t>
      </w:r>
    </w:p>
    <w:p w14:paraId="5B0FC1DA" w14:textId="77777777" w:rsidR="0081689A" w:rsidRPr="00310D1F" w:rsidRDefault="0081689A" w:rsidP="007309B7">
      <w:pPr>
        <w:tabs>
          <w:tab w:val="left" w:pos="1985"/>
        </w:tabs>
        <w:ind w:left="1136" w:hanging="1136"/>
        <w:jc w:val="both"/>
        <w:rPr>
          <w:sz w:val="24"/>
          <w:lang w:val="en-US"/>
        </w:rPr>
      </w:pPr>
      <w:r w:rsidRPr="00310D1F">
        <w:rPr>
          <w:b/>
          <w:sz w:val="24"/>
          <w:lang w:val="en-US"/>
        </w:rPr>
        <w:t xml:space="preserve">Source: </w:t>
      </w:r>
      <w:r w:rsidRPr="00310D1F">
        <w:rPr>
          <w:b/>
          <w:sz w:val="24"/>
          <w:lang w:val="en-US"/>
        </w:rPr>
        <w:tab/>
      </w:r>
      <w:r w:rsidR="00642564" w:rsidRPr="00310D1F">
        <w:rPr>
          <w:b/>
          <w:sz w:val="24"/>
          <w:lang w:val="en-US"/>
        </w:rPr>
        <w:tab/>
      </w:r>
      <w:r w:rsidRPr="00310D1F">
        <w:rPr>
          <w:sz w:val="24"/>
          <w:lang w:val="en-US" w:eastAsia="ja-JP"/>
        </w:rPr>
        <w:t>NTT DOCOMO, INC.</w:t>
      </w:r>
    </w:p>
    <w:p w14:paraId="068CA5B6" w14:textId="3EBDC5D1" w:rsidR="00FA6851" w:rsidRPr="00310D1F" w:rsidRDefault="338B7BC8" w:rsidP="007309B7">
      <w:pPr>
        <w:tabs>
          <w:tab w:val="left" w:pos="1985"/>
        </w:tabs>
        <w:ind w:left="1980" w:hanging="1980"/>
        <w:jc w:val="both"/>
        <w:rPr>
          <w:sz w:val="24"/>
          <w:szCs w:val="24"/>
          <w:lang w:val="en-US" w:eastAsia="ja-JP"/>
        </w:rPr>
      </w:pPr>
      <w:r w:rsidRPr="00310D1F">
        <w:rPr>
          <w:b/>
          <w:bCs/>
          <w:sz w:val="24"/>
          <w:szCs w:val="24"/>
          <w:lang w:val="en-US"/>
        </w:rPr>
        <w:t>Title:</w:t>
      </w:r>
      <w:r w:rsidRPr="00310D1F">
        <w:rPr>
          <w:sz w:val="24"/>
          <w:szCs w:val="24"/>
          <w:lang w:val="en-US"/>
        </w:rPr>
        <w:t xml:space="preserve"> </w:t>
      </w:r>
      <w:r w:rsidR="0081689A" w:rsidRPr="00310D1F">
        <w:tab/>
      </w:r>
      <w:r w:rsidR="00151543" w:rsidRPr="00310D1F">
        <w:rPr>
          <w:sz w:val="24"/>
          <w:szCs w:val="24"/>
          <w:lang w:val="en-US" w:eastAsia="ja-JP"/>
        </w:rPr>
        <w:t>Discussions on A</w:t>
      </w:r>
      <w:r w:rsidR="007D2FF1" w:rsidRPr="00310D1F">
        <w:rPr>
          <w:rFonts w:hint="eastAsia"/>
          <w:sz w:val="24"/>
          <w:szCs w:val="24"/>
          <w:lang w:val="en-US" w:eastAsia="ja-JP"/>
        </w:rPr>
        <w:t>-</w:t>
      </w:r>
      <w:r w:rsidR="00151543" w:rsidRPr="00310D1F">
        <w:rPr>
          <w:sz w:val="24"/>
          <w:szCs w:val="24"/>
          <w:lang w:val="en-US" w:eastAsia="ja-JP"/>
        </w:rPr>
        <w:t>IoT BS RF requirements</w:t>
      </w:r>
    </w:p>
    <w:p w14:paraId="5CBDDE9A" w14:textId="4121126F" w:rsidR="0081689A" w:rsidRPr="00310D1F" w:rsidRDefault="0081689A" w:rsidP="007309B7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310D1F">
        <w:rPr>
          <w:b/>
          <w:sz w:val="24"/>
          <w:lang w:val="en-US"/>
        </w:rPr>
        <w:t>Document for:</w:t>
      </w:r>
      <w:r w:rsidRPr="00310D1F">
        <w:rPr>
          <w:sz w:val="24"/>
          <w:lang w:val="en-US"/>
        </w:rPr>
        <w:tab/>
      </w:r>
      <w:r w:rsidR="00A068D6" w:rsidRPr="00310D1F">
        <w:rPr>
          <w:sz w:val="24"/>
          <w:lang w:val="en-US" w:eastAsia="ja-JP"/>
        </w:rPr>
        <w:t>Discussion</w:t>
      </w:r>
    </w:p>
    <w:p w14:paraId="7B11AF94" w14:textId="2F78FAC7" w:rsidR="00906173" w:rsidRPr="00310D1F" w:rsidRDefault="00906173" w:rsidP="007309B7">
      <w:pPr>
        <w:pStyle w:val="Heading1"/>
        <w:numPr>
          <w:ilvl w:val="0"/>
          <w:numId w:val="1"/>
        </w:numPr>
        <w:jc w:val="both"/>
        <w:rPr>
          <w:rFonts w:ascii="Times New Roman" w:hAnsi="Times New Roman"/>
        </w:rPr>
      </w:pPr>
      <w:r w:rsidRPr="00310D1F">
        <w:rPr>
          <w:rFonts w:ascii="Times New Roman" w:hAnsi="Times New Roman"/>
        </w:rPr>
        <w:t>Introduction</w:t>
      </w:r>
    </w:p>
    <w:p w14:paraId="582168B4" w14:textId="5F9AA236" w:rsidR="00C56059" w:rsidRPr="00310D1F" w:rsidRDefault="00C56059" w:rsidP="00C56059">
      <w:pPr>
        <w:jc w:val="both"/>
        <w:rPr>
          <w:lang w:eastAsia="ja-JP"/>
        </w:rPr>
      </w:pPr>
      <w:bookmarkStart w:id="1" w:name="_Hlk149842433"/>
      <w:r w:rsidRPr="00310D1F">
        <w:rPr>
          <w:rFonts w:hint="eastAsia"/>
          <w:lang w:eastAsia="ja-JP"/>
        </w:rPr>
        <w:t xml:space="preserve">From the </w:t>
      </w:r>
      <w:r w:rsidRPr="00310D1F">
        <w:rPr>
          <w:lang w:eastAsia="ja-JP"/>
        </w:rPr>
        <w:t>meeting</w:t>
      </w:r>
      <w:r w:rsidRPr="00310D1F">
        <w:rPr>
          <w:rFonts w:hint="eastAsia"/>
          <w:lang w:eastAsia="ja-JP"/>
        </w:rPr>
        <w:t xml:space="preserve"> RAN4#114, we started to discuss </w:t>
      </w:r>
      <w:r w:rsidR="004B155E" w:rsidRPr="00310D1F">
        <w:rPr>
          <w:rFonts w:hint="eastAsia"/>
          <w:lang w:eastAsia="ja-JP"/>
        </w:rPr>
        <w:t>A-IoT BS</w:t>
      </w:r>
      <w:r w:rsidR="004D462E" w:rsidRPr="00310D1F">
        <w:rPr>
          <w:rFonts w:hint="eastAsia"/>
          <w:lang w:eastAsia="ja-JP"/>
        </w:rPr>
        <w:t xml:space="preserve"> RF</w:t>
      </w:r>
      <w:r w:rsidRPr="00310D1F">
        <w:rPr>
          <w:rFonts w:hint="eastAsia"/>
          <w:lang w:eastAsia="ja-JP"/>
        </w:rPr>
        <w:t xml:space="preserve"> requirements </w:t>
      </w:r>
      <w:r w:rsidR="009D6587">
        <w:rPr>
          <w:rFonts w:hint="eastAsia"/>
          <w:lang w:eastAsia="ja-JP"/>
        </w:rPr>
        <w:t>in</w:t>
      </w:r>
      <w:r w:rsidRPr="00310D1F">
        <w:rPr>
          <w:rFonts w:hint="eastAsia"/>
          <w:lang w:eastAsia="ja-JP"/>
        </w:rPr>
        <w:t xml:space="preserve"> </w:t>
      </w:r>
      <w:r w:rsidR="004D462E" w:rsidRPr="00310D1F">
        <w:rPr>
          <w:rFonts w:hint="eastAsia"/>
          <w:lang w:eastAsia="ja-JP"/>
        </w:rPr>
        <w:t>D1T1-B scenario</w:t>
      </w:r>
      <w:r w:rsidRPr="00310D1F">
        <w:rPr>
          <w:rFonts w:hint="eastAsia"/>
          <w:lang w:eastAsia="ja-JP"/>
        </w:rPr>
        <w:t xml:space="preserve"> on the WID [1]. Some </w:t>
      </w:r>
      <w:r w:rsidR="0050336F" w:rsidRPr="00310D1F">
        <w:rPr>
          <w:rFonts w:hint="eastAsia"/>
          <w:lang w:eastAsia="ja-JP"/>
        </w:rPr>
        <w:t xml:space="preserve">RF </w:t>
      </w:r>
      <w:r w:rsidRPr="00310D1F">
        <w:rPr>
          <w:rFonts w:hint="eastAsia"/>
          <w:lang w:eastAsia="ja-JP"/>
        </w:rPr>
        <w:t xml:space="preserve">issues are still open, we </w:t>
      </w:r>
      <w:r w:rsidRPr="00310D1F">
        <w:rPr>
          <w:lang w:eastAsia="ja-JP"/>
        </w:rPr>
        <w:t>contribute</w:t>
      </w:r>
      <w:r w:rsidRPr="00310D1F">
        <w:rPr>
          <w:rFonts w:hint="eastAsia"/>
          <w:lang w:eastAsia="ja-JP"/>
        </w:rPr>
        <w:t xml:space="preserve"> the general view.</w:t>
      </w:r>
    </w:p>
    <w:bookmarkEnd w:id="1"/>
    <w:p w14:paraId="2FA6D7EF" w14:textId="5C399AC8" w:rsidR="00B66655" w:rsidRPr="00310D1F" w:rsidRDefault="338B7BC8" w:rsidP="006E0C01">
      <w:pPr>
        <w:pStyle w:val="Heading1"/>
        <w:numPr>
          <w:ilvl w:val="0"/>
          <w:numId w:val="1"/>
        </w:numPr>
        <w:spacing w:after="120"/>
        <w:jc w:val="both"/>
        <w:rPr>
          <w:rFonts w:ascii="Times New Roman" w:hAnsi="Times New Roman"/>
          <w:lang w:eastAsia="ja-JP"/>
        </w:rPr>
      </w:pPr>
      <w:r w:rsidRPr="00310D1F">
        <w:rPr>
          <w:rFonts w:ascii="Times New Roman" w:hAnsi="Times New Roman"/>
          <w:lang w:eastAsia="ja-JP"/>
        </w:rPr>
        <w:t>Discussio</w:t>
      </w:r>
      <w:r w:rsidR="00452F74" w:rsidRPr="00310D1F">
        <w:rPr>
          <w:rFonts w:ascii="Times New Roman" w:hAnsi="Times New Roman"/>
          <w:lang w:eastAsia="ja-JP"/>
        </w:rPr>
        <w:t>n</w:t>
      </w:r>
    </w:p>
    <w:p w14:paraId="3E525F47" w14:textId="08AF85BF" w:rsidR="002A6A4E" w:rsidRPr="00310D1F" w:rsidRDefault="002A6A4E" w:rsidP="006247FA">
      <w:pPr>
        <w:jc w:val="both"/>
        <w:rPr>
          <w:lang w:eastAsia="ja-JP"/>
        </w:rPr>
      </w:pPr>
      <w:r w:rsidRPr="00310D1F">
        <w:rPr>
          <w:lang w:eastAsia="ja-JP"/>
        </w:rPr>
        <w:t>According to the latest WF [2], the open issues of A</w:t>
      </w:r>
      <w:r w:rsidR="000319FA" w:rsidRPr="00310D1F">
        <w:rPr>
          <w:rFonts w:hint="eastAsia"/>
          <w:lang w:eastAsia="ja-JP"/>
        </w:rPr>
        <w:t>-IoT BS RF</w:t>
      </w:r>
      <w:r w:rsidRPr="00310D1F">
        <w:rPr>
          <w:lang w:eastAsia="ja-JP"/>
        </w:rPr>
        <w:t xml:space="preserve"> are described as follows.</w:t>
      </w:r>
    </w:p>
    <w:p w14:paraId="75AD737F" w14:textId="09E8AD70" w:rsidR="00282785" w:rsidRPr="00310D1F" w:rsidRDefault="002A6A4E" w:rsidP="006247FA">
      <w:pPr>
        <w:jc w:val="both"/>
        <w:rPr>
          <w:b/>
          <w:bCs/>
          <w:lang w:eastAsia="ja-JP"/>
        </w:rPr>
      </w:pPr>
      <w:r w:rsidRPr="00310D1F">
        <w:rPr>
          <w:b/>
          <w:bCs/>
          <w:noProof/>
          <w:lang w:eastAsia="ja-JP"/>
        </w:rPr>
        <mc:AlternateContent>
          <mc:Choice Requires="wps">
            <w:drawing>
              <wp:inline distT="0" distB="0" distL="0" distR="0" wp14:anchorId="3AA3E422" wp14:editId="57492322">
                <wp:extent cx="6120666" cy="1404620"/>
                <wp:effectExtent l="0" t="0" r="13970" b="27305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666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864F95" w14:textId="77777777" w:rsidR="00E976CE" w:rsidRPr="002F3B35" w:rsidRDefault="00E976CE" w:rsidP="00E976CE">
                            <w:pPr>
                              <w:pStyle w:val="Heading3"/>
                              <w:ind w:left="720" w:hanging="720"/>
                              <w:rPr>
                                <w:sz w:val="24"/>
                                <w:szCs w:val="16"/>
                                <w:u w:val="single"/>
                                <w:lang w:val="en-US"/>
                              </w:rPr>
                            </w:pPr>
                            <w:r w:rsidRPr="002F3B35">
                              <w:rPr>
                                <w:sz w:val="24"/>
                                <w:szCs w:val="16"/>
                                <w:u w:val="single"/>
                                <w:lang w:val="en-US"/>
                              </w:rPr>
                              <w:t>Issue 1-5-2: ACLR</w:t>
                            </w:r>
                            <w:r w:rsidRPr="002F3B35">
                              <w:rPr>
                                <w:rFonts w:hint="eastAsia"/>
                                <w:sz w:val="24"/>
                                <w:szCs w:val="16"/>
                                <w:u w:val="single"/>
                                <w:lang w:val="en-US"/>
                              </w:rPr>
                              <w:t xml:space="preserve"> </w:t>
                            </w:r>
                          </w:p>
                          <w:p w14:paraId="1EA7F068" w14:textId="77777777" w:rsidR="00E976CE" w:rsidRPr="002F3B35" w:rsidRDefault="00E976CE" w:rsidP="00E976C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720"/>
                              <w:contextualSpacing w:val="0"/>
                              <w:textAlignment w:val="auto"/>
                              <w:rPr>
                                <w:rFonts w:eastAsia="SimSun"/>
                                <w:szCs w:val="24"/>
                                <w:u w:val="single"/>
                                <w:lang w:eastAsia="zh-CN"/>
                              </w:rPr>
                            </w:pPr>
                            <w:r w:rsidRPr="002F3B35">
                              <w:rPr>
                                <w:rFonts w:eastAsia="SimSun"/>
                                <w:szCs w:val="24"/>
                                <w:u w:val="single"/>
                                <w:lang w:eastAsia="zh-CN"/>
                              </w:rPr>
                              <w:t>Agreement</w:t>
                            </w:r>
                            <w:r w:rsidRPr="002F3B35">
                              <w:rPr>
                                <w:color w:val="000000" w:themeColor="text1"/>
                                <w:u w:val="single"/>
                                <w:lang w:val="en-US"/>
                              </w:rPr>
                              <w:t>:</w:t>
                            </w:r>
                          </w:p>
                          <w:p w14:paraId="2BBE8120" w14:textId="77777777" w:rsidR="00E976CE" w:rsidRPr="002F3B35" w:rsidRDefault="00E976CE" w:rsidP="00E976CE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ind w:left="1464"/>
                              <w:contextualSpacing w:val="0"/>
                              <w:rPr>
                                <w:rFonts w:ascii="Times" w:hAnsi="Times" w:cs="Times"/>
                                <w:lang w:val="en-US"/>
                              </w:rPr>
                            </w:pPr>
                            <w:r w:rsidRPr="002F3B35">
                              <w:rPr>
                                <w:rFonts w:ascii="Times" w:hAnsi="Times" w:cs="Times" w:hint="eastAsia"/>
                                <w:lang w:val="en-US"/>
                              </w:rPr>
                              <w:t>Consider following options for ACLR requirements</w:t>
                            </w:r>
                          </w:p>
                          <w:p w14:paraId="466C7D12" w14:textId="77777777" w:rsidR="00E976CE" w:rsidRPr="002F3B35" w:rsidRDefault="00E976CE" w:rsidP="00E976CE">
                            <w:pPr>
                              <w:pStyle w:val="ListParagraph"/>
                              <w:numPr>
                                <w:ilvl w:val="2"/>
                                <w:numId w:val="2"/>
                              </w:numPr>
                              <w:ind w:left="2184"/>
                              <w:contextualSpacing w:val="0"/>
                              <w:rPr>
                                <w:rFonts w:ascii="Times" w:hAnsi="Times" w:cs="Times"/>
                                <w:lang w:val="en-US"/>
                              </w:rPr>
                            </w:pPr>
                            <w:r w:rsidRPr="002F3B35">
                              <w:rPr>
                                <w:rFonts w:ascii="Times" w:hAnsi="Times" w:cs="Times" w:hint="eastAsia"/>
                                <w:lang w:val="en-US"/>
                              </w:rPr>
                              <w:t>Option</w:t>
                            </w:r>
                            <w:r w:rsidRPr="002F3B35">
                              <w:rPr>
                                <w:rFonts w:ascii="Times" w:hAnsi="Times" w:cs="Times"/>
                                <w:lang w:val="en-US"/>
                              </w:rPr>
                              <w:t xml:space="preserve"> </w:t>
                            </w:r>
                            <w:r w:rsidRPr="002F3B35">
                              <w:rPr>
                                <w:rFonts w:ascii="Times" w:hAnsi="Times" w:cs="Times" w:hint="eastAsia"/>
                                <w:lang w:val="en-US"/>
                              </w:rPr>
                              <w:t xml:space="preserve">1: </w:t>
                            </w:r>
                            <w:r w:rsidRPr="002F3B35">
                              <w:rPr>
                                <w:rFonts w:ascii="Times" w:hAnsi="Times" w:cs="Times"/>
                                <w:lang w:val="en-US"/>
                              </w:rPr>
                              <w:t>ACLR1 is 40dB and ACLR2 is 50dB</w:t>
                            </w:r>
                            <w:r w:rsidRPr="002F3B35">
                              <w:rPr>
                                <w:rFonts w:ascii="Times" w:hAnsi="Times" w:cs="Times" w:hint="eastAsia"/>
                                <w:lang w:val="en-US"/>
                              </w:rPr>
                              <w:t xml:space="preserve"> for A-IOT BS </w:t>
                            </w:r>
                            <w:r w:rsidRPr="002F3B35">
                              <w:rPr>
                                <w:rFonts w:ascii="Times" w:hAnsi="Times" w:cs="Times"/>
                                <w:lang w:val="en-US"/>
                              </w:rPr>
                              <w:t xml:space="preserve">1PRB </w:t>
                            </w:r>
                            <w:r w:rsidRPr="002F3B35">
                              <w:rPr>
                                <w:rFonts w:ascii="Times" w:hAnsi="Times" w:cs="Times" w:hint="eastAsia"/>
                                <w:lang w:val="en-US"/>
                              </w:rPr>
                              <w:t xml:space="preserve">transmission </w:t>
                            </w:r>
                            <w:r w:rsidRPr="002F3B35">
                              <w:rPr>
                                <w:rFonts w:ascii="Times" w:hAnsi="Times" w:cs="Times"/>
                                <w:lang w:val="en-US"/>
                              </w:rPr>
                              <w:t>BW</w:t>
                            </w:r>
                            <w:r w:rsidRPr="002F3B35">
                              <w:rPr>
                                <w:rFonts w:ascii="Times" w:hAnsi="Times" w:cs="Times" w:hint="eastAsia"/>
                                <w:lang w:val="en-US"/>
                              </w:rPr>
                              <w:t xml:space="preserve"> </w:t>
                            </w:r>
                            <w:r w:rsidRPr="002F3B35">
                              <w:rPr>
                                <w:rFonts w:ascii="Times" w:hAnsi="Times" w:cs="Times"/>
                                <w:lang w:val="en-US"/>
                              </w:rPr>
                              <w:t xml:space="preserve">with </w:t>
                            </w:r>
                            <w:r w:rsidRPr="002F3B35">
                              <w:rPr>
                                <w:rFonts w:ascii="Times" w:hAnsi="Times" w:cs="Times" w:hint="eastAsia"/>
                                <w:lang w:val="en-US"/>
                              </w:rPr>
                              <w:t xml:space="preserve">100kHz </w:t>
                            </w:r>
                            <w:r w:rsidRPr="002F3B35">
                              <w:rPr>
                                <w:rFonts w:ascii="Times" w:hAnsi="Times" w:cs="Times"/>
                                <w:lang w:val="en-US"/>
                              </w:rPr>
                              <w:t xml:space="preserve">offset </w:t>
                            </w:r>
                          </w:p>
                          <w:p w14:paraId="4B06EA37" w14:textId="77777777" w:rsidR="00E976CE" w:rsidRPr="002F3B35" w:rsidRDefault="00E976CE" w:rsidP="00E976CE">
                            <w:pPr>
                              <w:pStyle w:val="ListParagraph"/>
                              <w:numPr>
                                <w:ilvl w:val="2"/>
                                <w:numId w:val="2"/>
                              </w:numPr>
                              <w:ind w:left="2184"/>
                              <w:contextualSpacing w:val="0"/>
                              <w:rPr>
                                <w:rFonts w:ascii="Times" w:hAnsi="Times" w:cs="Times"/>
                                <w:lang w:val="en-US"/>
                              </w:rPr>
                            </w:pPr>
                            <w:r w:rsidRPr="002F3B35">
                              <w:rPr>
                                <w:rFonts w:ascii="Times" w:hAnsi="Times" w:cs="Times" w:hint="eastAsia"/>
                                <w:lang w:val="en-US"/>
                              </w:rPr>
                              <w:t>Option</w:t>
                            </w:r>
                            <w:r w:rsidRPr="002F3B35">
                              <w:rPr>
                                <w:rFonts w:ascii="Times" w:hAnsi="Times" w:cs="Times"/>
                                <w:lang w:val="en-US"/>
                              </w:rPr>
                              <w:t xml:space="preserve"> </w:t>
                            </w:r>
                            <w:r w:rsidRPr="002F3B35">
                              <w:rPr>
                                <w:rFonts w:ascii="Times" w:hAnsi="Times" w:cs="Times" w:hint="eastAsia"/>
                                <w:lang w:val="en-US"/>
                              </w:rPr>
                              <w:t>2</w:t>
                            </w:r>
                            <w:r w:rsidRPr="002F3B35">
                              <w:rPr>
                                <w:rFonts w:ascii="Times" w:hAnsi="Times" w:cs="Times"/>
                                <w:lang w:val="en-US"/>
                              </w:rPr>
                              <w:t>: ACLR 1 is 30</w:t>
                            </w:r>
                            <w:r w:rsidRPr="002F3B35">
                              <w:rPr>
                                <w:rFonts w:ascii="Times" w:hAnsi="Times" w:cs="Times" w:hint="eastAsia"/>
                                <w:lang w:val="en-US"/>
                              </w:rPr>
                              <w:t>dB a</w:t>
                            </w:r>
                            <w:r w:rsidRPr="002F3B35">
                              <w:rPr>
                                <w:rFonts w:ascii="Times" w:hAnsi="Times" w:cs="Times"/>
                                <w:lang w:val="en-US"/>
                              </w:rPr>
                              <w:t xml:space="preserve">nd </w:t>
                            </w:r>
                            <w:r w:rsidRPr="002F3B35">
                              <w:rPr>
                                <w:rFonts w:ascii="Times" w:hAnsi="Times" w:cs="Times" w:hint="eastAsia"/>
                                <w:lang w:val="en-US"/>
                              </w:rPr>
                              <w:t>ACLR</w:t>
                            </w:r>
                            <w:r w:rsidRPr="002F3B35">
                              <w:rPr>
                                <w:rFonts w:ascii="Times" w:hAnsi="Times" w:cs="Times"/>
                                <w:lang w:val="en-US"/>
                              </w:rPr>
                              <w:t xml:space="preserve">2 is 40dB for A-IoT BS 1PRB </w:t>
                            </w:r>
                            <w:r w:rsidRPr="002F3B35">
                              <w:rPr>
                                <w:rFonts w:ascii="Times" w:hAnsi="Times" w:cs="Times" w:hint="eastAsia"/>
                                <w:lang w:val="en-US"/>
                              </w:rPr>
                              <w:t>transmission</w:t>
                            </w:r>
                            <w:r w:rsidRPr="002F3B35">
                              <w:rPr>
                                <w:rFonts w:ascii="Times" w:hAnsi="Times" w:cs="Times"/>
                                <w:lang w:val="en-US"/>
                              </w:rPr>
                              <w:t xml:space="preserve"> BW with Foffset=100kHz. </w:t>
                            </w:r>
                          </w:p>
                          <w:p w14:paraId="63540F2E" w14:textId="77777777" w:rsidR="00E976CE" w:rsidRPr="002F3B35" w:rsidRDefault="00E976CE" w:rsidP="00E976CE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ind w:left="1464"/>
                              <w:contextualSpacing w:val="0"/>
                              <w:rPr>
                                <w:rFonts w:ascii="Times" w:hAnsi="Times" w:cs="Times"/>
                                <w:lang w:val="en-US"/>
                              </w:rPr>
                            </w:pPr>
                            <w:r w:rsidRPr="002F3B35">
                              <w:rPr>
                                <w:rFonts w:ascii="Times" w:hAnsi="Times" w:cs="Times" w:hint="eastAsia"/>
                                <w:lang w:val="en-US"/>
                              </w:rPr>
                              <w:t xml:space="preserve">FFS on </w:t>
                            </w:r>
                            <w:r w:rsidRPr="002F3B35">
                              <w:rPr>
                                <w:rFonts w:ascii="Times" w:hAnsi="Times" w:cs="Times"/>
                                <w:lang w:val="en-US"/>
                              </w:rPr>
                              <w:t xml:space="preserve">whether </w:t>
                            </w:r>
                            <w:r w:rsidRPr="002F3B35">
                              <w:rPr>
                                <w:rFonts w:ascii="Times" w:hAnsi="Times" w:cs="Times" w:hint="eastAsia"/>
                                <w:lang w:val="en-US"/>
                              </w:rPr>
                              <w:t xml:space="preserve">frequency offset </w:t>
                            </w:r>
                            <w:r w:rsidRPr="002F3B35">
                              <w:rPr>
                                <w:rFonts w:ascii="Times" w:hAnsi="Times" w:cs="Times"/>
                                <w:lang w:val="en-US"/>
                              </w:rPr>
                              <w:t xml:space="preserve">is needed or not </w:t>
                            </w:r>
                            <w:r w:rsidRPr="002F3B35">
                              <w:rPr>
                                <w:rFonts w:ascii="Times" w:hAnsi="Times" w:cs="Times" w:hint="eastAsia"/>
                                <w:lang w:val="en-US"/>
                              </w:rPr>
                              <w:t>for other PRB numbers</w:t>
                            </w:r>
                          </w:p>
                          <w:p w14:paraId="0B794FBE" w14:textId="77777777" w:rsidR="001F4A45" w:rsidRPr="002F3B35" w:rsidRDefault="001F4A45" w:rsidP="001F4A45">
                            <w:pPr>
                              <w:pStyle w:val="Heading3"/>
                              <w:ind w:left="720" w:hanging="720"/>
                              <w:rPr>
                                <w:sz w:val="24"/>
                                <w:szCs w:val="16"/>
                                <w:u w:val="single"/>
                              </w:rPr>
                            </w:pPr>
                            <w:r w:rsidRPr="002F3B35">
                              <w:rPr>
                                <w:sz w:val="24"/>
                                <w:szCs w:val="16"/>
                                <w:u w:val="single"/>
                              </w:rPr>
                              <w:t>Issue 2-1-1</w:t>
                            </w:r>
                            <w:r w:rsidRPr="002F3B35">
                              <w:rPr>
                                <w:sz w:val="24"/>
                                <w:szCs w:val="16"/>
                                <w:u w:val="single"/>
                                <w:lang w:val="en-US"/>
                              </w:rPr>
                              <w:t xml:space="preserve">: </w:t>
                            </w:r>
                            <w:r w:rsidRPr="002F3B35">
                              <w:rPr>
                                <w:sz w:val="24"/>
                                <w:szCs w:val="16"/>
                                <w:u w:val="single"/>
                              </w:rPr>
                              <w:t>Reference sensitivity level</w:t>
                            </w:r>
                          </w:p>
                          <w:p w14:paraId="186294EE" w14:textId="77777777" w:rsidR="007A3C93" w:rsidRPr="002F3B35" w:rsidRDefault="007A3C93" w:rsidP="007A3C9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720"/>
                              <w:contextualSpacing w:val="0"/>
                              <w:textAlignment w:val="auto"/>
                              <w:rPr>
                                <w:rFonts w:eastAsia="SimSun"/>
                                <w:szCs w:val="24"/>
                                <w:u w:val="single"/>
                                <w:lang w:eastAsia="zh-CN"/>
                              </w:rPr>
                            </w:pPr>
                            <w:r w:rsidRPr="002F3B35">
                              <w:rPr>
                                <w:rFonts w:eastAsia="SimSun"/>
                                <w:szCs w:val="24"/>
                                <w:u w:val="single"/>
                                <w:lang w:eastAsia="zh-CN"/>
                              </w:rPr>
                              <w:t>Agreement</w:t>
                            </w:r>
                            <w:r w:rsidRPr="002F3B35">
                              <w:rPr>
                                <w:color w:val="000000" w:themeColor="text1"/>
                                <w:u w:val="single"/>
                                <w:lang w:val="en-US"/>
                              </w:rPr>
                              <w:t>:</w:t>
                            </w:r>
                          </w:p>
                          <w:p w14:paraId="18F8266F" w14:textId="77777777" w:rsidR="007A3C93" w:rsidRPr="002F3B35" w:rsidRDefault="007A3C93" w:rsidP="007A3C93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ind w:left="1464"/>
                              <w:contextualSpacing w:val="0"/>
                              <w:rPr>
                                <w:lang w:val="en-US" w:eastAsia="zh-CN"/>
                              </w:rPr>
                            </w:pPr>
                            <w:r w:rsidRPr="002F3B35">
                              <w:rPr>
                                <w:rFonts w:eastAsiaTheme="minorEastAsia" w:hint="eastAsia"/>
                                <w:lang w:val="en-US" w:eastAsia="zh-CN"/>
                              </w:rPr>
                              <w:t>C</w:t>
                            </w:r>
                            <w:r w:rsidRPr="002F3B35">
                              <w:rPr>
                                <w:rFonts w:eastAsiaTheme="minorEastAsia"/>
                                <w:lang w:val="en-US" w:eastAsia="zh-CN"/>
                              </w:rPr>
                              <w:t>onsider reference sensitivity requirements for the reader [without frequency shift (R=1)]</w:t>
                            </w:r>
                          </w:p>
                          <w:p w14:paraId="02E73E1B" w14:textId="77777777" w:rsidR="007A3C93" w:rsidRPr="002F3B35" w:rsidRDefault="007A3C93" w:rsidP="007A3C93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ind w:left="1464"/>
                              <w:contextualSpacing w:val="0"/>
                              <w:rPr>
                                <w:lang w:val="en-US" w:eastAsia="zh-CN"/>
                              </w:rPr>
                            </w:pPr>
                            <w:r w:rsidRPr="002F3B35">
                              <w:rPr>
                                <w:rFonts w:eastAsiaTheme="minorEastAsia" w:hint="eastAsia"/>
                                <w:lang w:val="en-US" w:eastAsia="zh-CN"/>
                              </w:rPr>
                              <w:t>FFS on side condition of CW for sensitivity requirement</w:t>
                            </w:r>
                          </w:p>
                          <w:p w14:paraId="60FA26DC" w14:textId="77777777" w:rsidR="005F2475" w:rsidRPr="002F3B35" w:rsidRDefault="005F2475" w:rsidP="005F2475">
                            <w:pPr>
                              <w:pStyle w:val="Heading3"/>
                              <w:ind w:left="720" w:hanging="720"/>
                              <w:rPr>
                                <w:sz w:val="24"/>
                                <w:szCs w:val="16"/>
                                <w:u w:val="single"/>
                                <w:lang w:val="en-US"/>
                              </w:rPr>
                            </w:pPr>
                            <w:r w:rsidRPr="002F3B35">
                              <w:rPr>
                                <w:sz w:val="24"/>
                                <w:szCs w:val="16"/>
                                <w:u w:val="single"/>
                                <w:lang w:val="en-US"/>
                              </w:rPr>
                              <w:t xml:space="preserve">Issue 2-3: </w:t>
                            </w:r>
                            <w:r w:rsidRPr="002F3B35">
                              <w:rPr>
                                <w:rFonts w:hint="eastAsia"/>
                                <w:sz w:val="24"/>
                                <w:szCs w:val="16"/>
                                <w:u w:val="single"/>
                                <w:lang w:val="en-US"/>
                              </w:rPr>
                              <w:t xml:space="preserve">ACS </w:t>
                            </w:r>
                          </w:p>
                          <w:p w14:paraId="77B1A587" w14:textId="77777777" w:rsidR="005F2475" w:rsidRPr="002F3B35" w:rsidRDefault="005F2475" w:rsidP="005F247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720"/>
                              <w:contextualSpacing w:val="0"/>
                              <w:textAlignment w:val="auto"/>
                              <w:rPr>
                                <w:rFonts w:eastAsia="SimSun"/>
                                <w:szCs w:val="24"/>
                                <w:u w:val="single"/>
                                <w:lang w:eastAsia="zh-CN"/>
                              </w:rPr>
                            </w:pPr>
                            <w:r w:rsidRPr="002F3B35">
                              <w:rPr>
                                <w:rFonts w:eastAsia="SimSun" w:hint="eastAsia"/>
                                <w:szCs w:val="24"/>
                                <w:u w:val="single"/>
                                <w:lang w:eastAsia="zh-CN"/>
                              </w:rPr>
                              <w:t>Agreement:</w:t>
                            </w:r>
                          </w:p>
                          <w:p w14:paraId="7528238D" w14:textId="77777777" w:rsidR="005F2475" w:rsidRPr="002F3B35" w:rsidRDefault="005F2475" w:rsidP="005F2475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ind w:left="1464"/>
                              <w:contextualSpacing w:val="0"/>
                              <w:rPr>
                                <w:rFonts w:ascii="Times" w:eastAsiaTheme="minorEastAsia" w:hAnsi="Times" w:cs="Times"/>
                              </w:rPr>
                            </w:pPr>
                            <w:r w:rsidRPr="002F3B35">
                              <w:rPr>
                                <w:rFonts w:ascii="Times" w:eastAsiaTheme="minorEastAsia" w:hAnsi="Times" w:cs="Times"/>
                              </w:rPr>
                              <w:t>For ACS requirements, use legacy NB-I</w:t>
                            </w:r>
                            <w:r w:rsidRPr="002F3B35">
                              <w:rPr>
                                <w:rFonts w:ascii="Times" w:eastAsiaTheme="minorEastAsia" w:hAnsi="Times" w:cs="Times" w:hint="eastAsia"/>
                                <w:lang w:eastAsia="zh-CN"/>
                              </w:rPr>
                              <w:t>o</w:t>
                            </w:r>
                            <w:r w:rsidRPr="002F3B35">
                              <w:rPr>
                                <w:rFonts w:ascii="Times" w:eastAsiaTheme="minorEastAsia" w:hAnsi="Times" w:cs="Times"/>
                              </w:rPr>
                              <w:t>T requirements as starting point</w:t>
                            </w:r>
                          </w:p>
                          <w:p w14:paraId="1FE8CDA3" w14:textId="77777777" w:rsidR="005F2475" w:rsidRPr="002F3B35" w:rsidRDefault="005F2475" w:rsidP="005F2475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ind w:left="1464"/>
                              <w:contextualSpacing w:val="0"/>
                              <w:rPr>
                                <w:rFonts w:ascii="Times" w:eastAsiaTheme="minorEastAsia" w:hAnsi="Times" w:cs="Times"/>
                              </w:rPr>
                            </w:pPr>
                            <w:r w:rsidRPr="002F3B35">
                              <w:rPr>
                                <w:rFonts w:ascii="Times" w:eastAsiaTheme="minorEastAsia" w:hAnsi="Times" w:cs="Times"/>
                              </w:rPr>
                              <w:t>FFS on the frequency offset for ACS requirement</w:t>
                            </w:r>
                          </w:p>
                          <w:p w14:paraId="4125B1F8" w14:textId="77777777" w:rsidR="005F2475" w:rsidRPr="002F3B35" w:rsidRDefault="005F2475" w:rsidP="005F2475">
                            <w:pPr>
                              <w:pStyle w:val="Heading3"/>
                              <w:ind w:left="720" w:hanging="720"/>
                              <w:rPr>
                                <w:sz w:val="24"/>
                                <w:szCs w:val="16"/>
                                <w:u w:val="single"/>
                                <w:lang w:val="en-US"/>
                              </w:rPr>
                            </w:pPr>
                            <w:r w:rsidRPr="002F3B35">
                              <w:rPr>
                                <w:sz w:val="24"/>
                                <w:szCs w:val="16"/>
                                <w:u w:val="single"/>
                                <w:lang w:val="en-US"/>
                              </w:rPr>
                              <w:t>Issue 2-4-1: general blocking</w:t>
                            </w:r>
                            <w:r w:rsidRPr="002F3B35">
                              <w:rPr>
                                <w:rFonts w:hint="eastAsia"/>
                                <w:sz w:val="24"/>
                                <w:szCs w:val="16"/>
                                <w:u w:val="single"/>
                                <w:lang w:val="en-US"/>
                              </w:rPr>
                              <w:t xml:space="preserve"> </w:t>
                            </w:r>
                          </w:p>
                          <w:p w14:paraId="5E294312" w14:textId="77777777" w:rsidR="005F2475" w:rsidRPr="002F3B35" w:rsidRDefault="005F2475" w:rsidP="005F247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720"/>
                              <w:contextualSpacing w:val="0"/>
                              <w:textAlignment w:val="auto"/>
                              <w:rPr>
                                <w:rFonts w:eastAsia="SimSun"/>
                                <w:szCs w:val="24"/>
                                <w:u w:val="single"/>
                                <w:lang w:eastAsia="zh-CN"/>
                              </w:rPr>
                            </w:pPr>
                            <w:bookmarkStart w:id="2" w:name="OLE_LINK59"/>
                            <w:r w:rsidRPr="002F3B35">
                              <w:rPr>
                                <w:rFonts w:eastAsia="SimSun" w:hint="eastAsia"/>
                                <w:szCs w:val="24"/>
                                <w:u w:val="single"/>
                                <w:lang w:eastAsia="zh-CN"/>
                              </w:rPr>
                              <w:t>Agreement:</w:t>
                            </w:r>
                          </w:p>
                          <w:bookmarkEnd w:id="2"/>
                          <w:p w14:paraId="6FFEEA6B" w14:textId="77777777" w:rsidR="005F2475" w:rsidRPr="002F3B35" w:rsidRDefault="005F2475" w:rsidP="005F2475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ind w:left="1464"/>
                              <w:contextualSpacing w:val="0"/>
                              <w:rPr>
                                <w:rFonts w:ascii="Times" w:eastAsiaTheme="minorEastAsia" w:hAnsi="Times" w:cs="Times"/>
                              </w:rPr>
                            </w:pPr>
                            <w:r w:rsidRPr="002F3B35">
                              <w:rPr>
                                <w:rFonts w:ascii="Times" w:eastAsiaTheme="minorEastAsia" w:hAnsi="Times" w:cs="Times"/>
                              </w:rPr>
                              <w:t xml:space="preserve">FFS whether or not to reuse the </w:t>
                            </w:r>
                            <w:r w:rsidRPr="002F3B35">
                              <w:rPr>
                                <w:rFonts w:ascii="Times" w:eastAsiaTheme="minorEastAsia" w:hAnsi="Times" w:cs="Times" w:hint="eastAsia"/>
                              </w:rPr>
                              <w:t>in</w:t>
                            </w:r>
                            <w:r w:rsidRPr="002F3B35">
                              <w:rPr>
                                <w:rFonts w:ascii="Times" w:eastAsiaTheme="minorEastAsia" w:hAnsi="Times" w:cs="Times"/>
                              </w:rPr>
                              <w:t>-</w:t>
                            </w:r>
                            <w:r w:rsidRPr="002F3B35">
                              <w:rPr>
                                <w:rFonts w:ascii="Times" w:eastAsiaTheme="minorEastAsia" w:hAnsi="Times" w:cs="Times" w:hint="eastAsia"/>
                              </w:rPr>
                              <w:t>band</w:t>
                            </w:r>
                            <w:r w:rsidRPr="002F3B35">
                              <w:rPr>
                                <w:rFonts w:ascii="Times" w:eastAsiaTheme="minorEastAsia" w:hAnsi="Times" w:cs="Times"/>
                              </w:rPr>
                              <w:t xml:space="preserve"> </w:t>
                            </w:r>
                            <w:r w:rsidRPr="002F3B35">
                              <w:rPr>
                                <w:rFonts w:ascii="Times" w:eastAsiaTheme="minorEastAsia" w:hAnsi="Times" w:cs="Times" w:hint="eastAsia"/>
                              </w:rPr>
                              <w:t>blocking</w:t>
                            </w:r>
                            <w:r w:rsidRPr="002F3B35">
                              <w:rPr>
                                <w:rFonts w:ascii="Times" w:eastAsiaTheme="minorEastAsia" w:hAnsi="Times" w:cs="Times"/>
                              </w:rPr>
                              <w:t xml:space="preserve"> </w:t>
                            </w:r>
                            <w:r w:rsidRPr="002F3B35">
                              <w:rPr>
                                <w:rFonts w:ascii="Times" w:eastAsiaTheme="minorEastAsia" w:hAnsi="Times" w:cs="Times" w:hint="eastAsia"/>
                              </w:rPr>
                              <w:t>requirement</w:t>
                            </w:r>
                            <w:r w:rsidRPr="002F3B35">
                              <w:rPr>
                                <w:rFonts w:ascii="Times" w:eastAsiaTheme="minorEastAsia" w:hAnsi="Times" w:cs="Times"/>
                              </w:rPr>
                              <w:t xml:space="preserve"> </w:t>
                            </w:r>
                            <w:r w:rsidRPr="002F3B35">
                              <w:rPr>
                                <w:rFonts w:ascii="Times" w:eastAsiaTheme="minorEastAsia" w:hAnsi="Times" w:cs="Times" w:hint="eastAsia"/>
                              </w:rPr>
                              <w:t>from</w:t>
                            </w:r>
                            <w:r w:rsidRPr="002F3B35">
                              <w:rPr>
                                <w:rFonts w:ascii="Times" w:eastAsiaTheme="minorEastAsia" w:hAnsi="Times" w:cs="Times"/>
                              </w:rPr>
                              <w:t xml:space="preserve"> NR Micro BS.</w:t>
                            </w:r>
                          </w:p>
                          <w:p w14:paraId="217405C1" w14:textId="77777777" w:rsidR="005F2475" w:rsidRPr="002F3B35" w:rsidRDefault="005F2475" w:rsidP="005F2475">
                            <w:pPr>
                              <w:pStyle w:val="Heading3"/>
                              <w:ind w:left="720" w:hanging="720"/>
                              <w:rPr>
                                <w:sz w:val="24"/>
                                <w:szCs w:val="16"/>
                                <w:u w:val="single"/>
                                <w:lang w:val="en-US"/>
                              </w:rPr>
                            </w:pPr>
                            <w:r w:rsidRPr="002F3B35">
                              <w:rPr>
                                <w:sz w:val="24"/>
                                <w:szCs w:val="16"/>
                                <w:u w:val="single"/>
                                <w:lang w:val="en-US"/>
                              </w:rPr>
                              <w:t>Issue 2-7-2: Narrowband intermodulation</w:t>
                            </w:r>
                            <w:r w:rsidRPr="002F3B35">
                              <w:rPr>
                                <w:rFonts w:hint="eastAsia"/>
                                <w:sz w:val="24"/>
                                <w:szCs w:val="16"/>
                                <w:u w:val="single"/>
                                <w:lang w:val="en-US"/>
                              </w:rPr>
                              <w:t xml:space="preserve"> </w:t>
                            </w:r>
                          </w:p>
                          <w:p w14:paraId="7B0D92C1" w14:textId="77777777" w:rsidR="005F2475" w:rsidRPr="002F3B35" w:rsidRDefault="005F2475" w:rsidP="005F247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720"/>
                              <w:contextualSpacing w:val="0"/>
                              <w:textAlignment w:val="auto"/>
                              <w:rPr>
                                <w:rFonts w:eastAsia="SimSun"/>
                                <w:szCs w:val="24"/>
                                <w:u w:val="single"/>
                                <w:lang w:eastAsia="zh-CN"/>
                              </w:rPr>
                            </w:pPr>
                            <w:r w:rsidRPr="002F3B35">
                              <w:rPr>
                                <w:rFonts w:eastAsia="SimSun" w:hint="eastAsia"/>
                                <w:szCs w:val="24"/>
                                <w:u w:val="single"/>
                                <w:lang w:eastAsia="zh-CN"/>
                              </w:rPr>
                              <w:t>Agreement:</w:t>
                            </w:r>
                          </w:p>
                          <w:p w14:paraId="6F7D0449" w14:textId="6FB187F3" w:rsidR="00173421" w:rsidRPr="005F2475" w:rsidRDefault="005F2475" w:rsidP="00171B94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1464"/>
                              <w:contextualSpacing w:val="0"/>
                              <w:textAlignment w:val="auto"/>
                              <w:rPr>
                                <w:szCs w:val="24"/>
                                <w:lang w:val="en-US" w:eastAsia="zh-CN"/>
                              </w:rPr>
                            </w:pPr>
                            <w:r w:rsidRPr="002F3B35">
                              <w:rPr>
                                <w:szCs w:val="24"/>
                                <w:lang w:val="en-US" w:eastAsia="zh-CN"/>
                              </w:rPr>
                              <w:t xml:space="preserve">FFS whether or not to reuse FR1 </w:t>
                            </w:r>
                            <w:r w:rsidRPr="002F3B35">
                              <w:rPr>
                                <w:rFonts w:eastAsiaTheme="minorEastAsia" w:hint="eastAsia"/>
                                <w:szCs w:val="24"/>
                                <w:lang w:val="en-US" w:eastAsia="zh-CN"/>
                              </w:rPr>
                              <w:t xml:space="preserve">NB-IoT </w:t>
                            </w:r>
                            <w:r w:rsidRPr="002F3B35">
                              <w:rPr>
                                <w:szCs w:val="24"/>
                                <w:lang w:val="en-US" w:eastAsia="zh-CN"/>
                              </w:rPr>
                              <w:t xml:space="preserve">medium range BS Rx </w:t>
                            </w:r>
                            <w:r w:rsidRPr="002F3B35">
                              <w:rPr>
                                <w:rFonts w:eastAsiaTheme="minorEastAsia" w:hint="eastAsia"/>
                                <w:szCs w:val="24"/>
                                <w:lang w:val="en-US" w:eastAsia="zh-CN"/>
                              </w:rPr>
                              <w:t>narrowband intermodulation</w:t>
                            </w:r>
                            <w:r w:rsidRPr="002F3B35">
                              <w:rPr>
                                <w:szCs w:val="24"/>
                                <w:lang w:val="en-US" w:eastAsia="zh-CN"/>
                              </w:rPr>
                              <w:t xml:space="preserve"> requirement in the licensed band for A-IoT BS Rx </w:t>
                            </w:r>
                            <w:r w:rsidRPr="002F3B35">
                              <w:rPr>
                                <w:rFonts w:hint="eastAsia"/>
                                <w:szCs w:val="24"/>
                                <w:lang w:val="en-US" w:eastAsia="zh-CN"/>
                              </w:rPr>
                              <w:t>narrowband</w:t>
                            </w:r>
                            <w:r w:rsidRPr="002F3B35">
                              <w:rPr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 w:rsidRPr="002F3B35">
                              <w:rPr>
                                <w:rFonts w:hint="eastAsia"/>
                                <w:szCs w:val="24"/>
                                <w:lang w:val="en-US" w:eastAsia="zh-CN"/>
                              </w:rPr>
                              <w:t>intermodulation</w:t>
                            </w:r>
                            <w:r w:rsidRPr="002F3B35">
                              <w:rPr>
                                <w:szCs w:val="24"/>
                                <w:lang w:val="en-US" w:eastAsia="zh-CN"/>
                              </w:rPr>
                              <w:t xml:space="preserve"> requirement.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AA3E42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81.9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">
                <v:textbox style="mso-fit-shape-to-text:t">
                  <w:txbxContent>
                    <w:p w14:paraId="3F864F95" w14:textId="77777777" w:rsidR="00E976CE" w:rsidRPr="002F3B35" w:rsidRDefault="00E976CE" w:rsidP="00E976CE">
                      <w:pPr>
                        <w:pStyle w:val="Heading3"/>
                        <w:ind w:left="720" w:hanging="720"/>
                        <w:rPr>
                          <w:sz w:val="24"/>
                          <w:szCs w:val="16"/>
                          <w:u w:val="single"/>
                          <w:lang w:val="en-US"/>
                        </w:rPr>
                      </w:pPr>
                      <w:r w:rsidRPr="002F3B35">
                        <w:rPr>
                          <w:sz w:val="24"/>
                          <w:szCs w:val="16"/>
                          <w:u w:val="single"/>
                          <w:lang w:val="en-US"/>
                        </w:rPr>
                        <w:t>Issue 1-5-2: ACLR</w:t>
                      </w:r>
                      <w:r w:rsidRPr="002F3B35">
                        <w:rPr>
                          <w:rFonts w:hint="eastAsia"/>
                          <w:sz w:val="24"/>
                          <w:szCs w:val="16"/>
                          <w:u w:val="single"/>
                          <w:lang w:val="en-US"/>
                        </w:rPr>
                        <w:t xml:space="preserve"> </w:t>
                      </w:r>
                    </w:p>
                    <w:p w14:paraId="1EA7F068" w14:textId="77777777" w:rsidR="00E976CE" w:rsidRPr="002F3B35" w:rsidRDefault="00E976CE" w:rsidP="00E976C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720"/>
                        <w:contextualSpacing w:val="0"/>
                        <w:textAlignment w:val="auto"/>
                        <w:rPr>
                          <w:rFonts w:eastAsia="SimSun"/>
                          <w:szCs w:val="24"/>
                          <w:u w:val="single"/>
                          <w:lang w:eastAsia="zh-CN"/>
                        </w:rPr>
                      </w:pPr>
                      <w:r w:rsidRPr="002F3B35">
                        <w:rPr>
                          <w:rFonts w:eastAsia="SimSun"/>
                          <w:szCs w:val="24"/>
                          <w:u w:val="single"/>
                          <w:lang w:eastAsia="zh-CN"/>
                        </w:rPr>
                        <w:t>Agreement</w:t>
                      </w:r>
                      <w:r w:rsidRPr="002F3B35">
                        <w:rPr>
                          <w:color w:val="000000" w:themeColor="text1"/>
                          <w:u w:val="single"/>
                          <w:lang w:val="en-US"/>
                        </w:rPr>
                        <w:t>:</w:t>
                      </w:r>
                    </w:p>
                    <w:p w14:paraId="2BBE8120" w14:textId="77777777" w:rsidR="00E976CE" w:rsidRPr="002F3B35" w:rsidRDefault="00E976CE" w:rsidP="00E976CE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ind w:left="1464"/>
                        <w:contextualSpacing w:val="0"/>
                        <w:rPr>
                          <w:rFonts w:ascii="Times" w:hAnsi="Times" w:cs="Times"/>
                          <w:lang w:val="en-US"/>
                        </w:rPr>
                      </w:pPr>
                      <w:r w:rsidRPr="002F3B35">
                        <w:rPr>
                          <w:rFonts w:ascii="Times" w:hAnsi="Times" w:cs="Times" w:hint="eastAsia"/>
                          <w:lang w:val="en-US"/>
                        </w:rPr>
                        <w:t>Consider following options for ACLR requirements</w:t>
                      </w:r>
                    </w:p>
                    <w:p w14:paraId="466C7D12" w14:textId="77777777" w:rsidR="00E976CE" w:rsidRPr="002F3B35" w:rsidRDefault="00E976CE" w:rsidP="00E976CE">
                      <w:pPr>
                        <w:pStyle w:val="ListParagraph"/>
                        <w:numPr>
                          <w:ilvl w:val="2"/>
                          <w:numId w:val="2"/>
                        </w:numPr>
                        <w:ind w:left="2184"/>
                        <w:contextualSpacing w:val="0"/>
                        <w:rPr>
                          <w:rFonts w:ascii="Times" w:hAnsi="Times" w:cs="Times"/>
                          <w:lang w:val="en-US"/>
                        </w:rPr>
                      </w:pPr>
                      <w:r w:rsidRPr="002F3B35">
                        <w:rPr>
                          <w:rFonts w:ascii="Times" w:hAnsi="Times" w:cs="Times" w:hint="eastAsia"/>
                          <w:lang w:val="en-US"/>
                        </w:rPr>
                        <w:t>Option</w:t>
                      </w:r>
                      <w:r w:rsidRPr="002F3B35">
                        <w:rPr>
                          <w:rFonts w:ascii="Times" w:hAnsi="Times" w:cs="Times"/>
                          <w:lang w:val="en-US"/>
                        </w:rPr>
                        <w:t xml:space="preserve"> </w:t>
                      </w:r>
                      <w:r w:rsidRPr="002F3B35">
                        <w:rPr>
                          <w:rFonts w:ascii="Times" w:hAnsi="Times" w:cs="Times" w:hint="eastAsia"/>
                          <w:lang w:val="en-US"/>
                        </w:rPr>
                        <w:t xml:space="preserve">1: </w:t>
                      </w:r>
                      <w:r w:rsidRPr="002F3B35">
                        <w:rPr>
                          <w:rFonts w:ascii="Times" w:hAnsi="Times" w:cs="Times"/>
                          <w:lang w:val="en-US"/>
                        </w:rPr>
                        <w:t>ACLR1 is 40dB and ACLR2 is 50dB</w:t>
                      </w:r>
                      <w:r w:rsidRPr="002F3B35">
                        <w:rPr>
                          <w:rFonts w:ascii="Times" w:hAnsi="Times" w:cs="Times" w:hint="eastAsia"/>
                          <w:lang w:val="en-US"/>
                        </w:rPr>
                        <w:t xml:space="preserve"> for A-IOT BS </w:t>
                      </w:r>
                      <w:r w:rsidRPr="002F3B35">
                        <w:rPr>
                          <w:rFonts w:ascii="Times" w:hAnsi="Times" w:cs="Times"/>
                          <w:lang w:val="en-US"/>
                        </w:rPr>
                        <w:t xml:space="preserve">1PRB </w:t>
                      </w:r>
                      <w:r w:rsidRPr="002F3B35">
                        <w:rPr>
                          <w:rFonts w:ascii="Times" w:hAnsi="Times" w:cs="Times" w:hint="eastAsia"/>
                          <w:lang w:val="en-US"/>
                        </w:rPr>
                        <w:t xml:space="preserve">transmission </w:t>
                      </w:r>
                      <w:r w:rsidRPr="002F3B35">
                        <w:rPr>
                          <w:rFonts w:ascii="Times" w:hAnsi="Times" w:cs="Times"/>
                          <w:lang w:val="en-US"/>
                        </w:rPr>
                        <w:t>BW</w:t>
                      </w:r>
                      <w:r w:rsidRPr="002F3B35">
                        <w:rPr>
                          <w:rFonts w:ascii="Times" w:hAnsi="Times" w:cs="Times" w:hint="eastAsia"/>
                          <w:lang w:val="en-US"/>
                        </w:rPr>
                        <w:t xml:space="preserve"> </w:t>
                      </w:r>
                      <w:r w:rsidRPr="002F3B35">
                        <w:rPr>
                          <w:rFonts w:ascii="Times" w:hAnsi="Times" w:cs="Times"/>
                          <w:lang w:val="en-US"/>
                        </w:rPr>
                        <w:t xml:space="preserve">with </w:t>
                      </w:r>
                      <w:r w:rsidRPr="002F3B35">
                        <w:rPr>
                          <w:rFonts w:ascii="Times" w:hAnsi="Times" w:cs="Times" w:hint="eastAsia"/>
                          <w:lang w:val="en-US"/>
                        </w:rPr>
                        <w:t xml:space="preserve">100kHz </w:t>
                      </w:r>
                      <w:r w:rsidRPr="002F3B35">
                        <w:rPr>
                          <w:rFonts w:ascii="Times" w:hAnsi="Times" w:cs="Times"/>
                          <w:lang w:val="en-US"/>
                        </w:rPr>
                        <w:t xml:space="preserve">offset </w:t>
                      </w:r>
                    </w:p>
                    <w:p w14:paraId="4B06EA37" w14:textId="77777777" w:rsidR="00E976CE" w:rsidRPr="002F3B35" w:rsidRDefault="00E976CE" w:rsidP="00E976CE">
                      <w:pPr>
                        <w:pStyle w:val="ListParagraph"/>
                        <w:numPr>
                          <w:ilvl w:val="2"/>
                          <w:numId w:val="2"/>
                        </w:numPr>
                        <w:ind w:left="2184"/>
                        <w:contextualSpacing w:val="0"/>
                        <w:rPr>
                          <w:rFonts w:ascii="Times" w:hAnsi="Times" w:cs="Times"/>
                          <w:lang w:val="en-US"/>
                        </w:rPr>
                      </w:pPr>
                      <w:r w:rsidRPr="002F3B35">
                        <w:rPr>
                          <w:rFonts w:ascii="Times" w:hAnsi="Times" w:cs="Times" w:hint="eastAsia"/>
                          <w:lang w:val="en-US"/>
                        </w:rPr>
                        <w:t>Option</w:t>
                      </w:r>
                      <w:r w:rsidRPr="002F3B35">
                        <w:rPr>
                          <w:rFonts w:ascii="Times" w:hAnsi="Times" w:cs="Times"/>
                          <w:lang w:val="en-US"/>
                        </w:rPr>
                        <w:t xml:space="preserve"> </w:t>
                      </w:r>
                      <w:r w:rsidRPr="002F3B35">
                        <w:rPr>
                          <w:rFonts w:ascii="Times" w:hAnsi="Times" w:cs="Times" w:hint="eastAsia"/>
                          <w:lang w:val="en-US"/>
                        </w:rPr>
                        <w:t>2</w:t>
                      </w:r>
                      <w:r w:rsidRPr="002F3B35">
                        <w:rPr>
                          <w:rFonts w:ascii="Times" w:hAnsi="Times" w:cs="Times"/>
                          <w:lang w:val="en-US"/>
                        </w:rPr>
                        <w:t>: ACLR 1 is 30</w:t>
                      </w:r>
                      <w:r w:rsidRPr="002F3B35">
                        <w:rPr>
                          <w:rFonts w:ascii="Times" w:hAnsi="Times" w:cs="Times" w:hint="eastAsia"/>
                          <w:lang w:val="en-US"/>
                        </w:rPr>
                        <w:t>dB a</w:t>
                      </w:r>
                      <w:r w:rsidRPr="002F3B35">
                        <w:rPr>
                          <w:rFonts w:ascii="Times" w:hAnsi="Times" w:cs="Times"/>
                          <w:lang w:val="en-US"/>
                        </w:rPr>
                        <w:t xml:space="preserve">nd </w:t>
                      </w:r>
                      <w:r w:rsidRPr="002F3B35">
                        <w:rPr>
                          <w:rFonts w:ascii="Times" w:hAnsi="Times" w:cs="Times" w:hint="eastAsia"/>
                          <w:lang w:val="en-US"/>
                        </w:rPr>
                        <w:t>ACLR</w:t>
                      </w:r>
                      <w:r w:rsidRPr="002F3B35">
                        <w:rPr>
                          <w:rFonts w:ascii="Times" w:hAnsi="Times" w:cs="Times"/>
                          <w:lang w:val="en-US"/>
                        </w:rPr>
                        <w:t xml:space="preserve">2 is 40dB for A-IoT BS 1PRB </w:t>
                      </w:r>
                      <w:r w:rsidRPr="002F3B35">
                        <w:rPr>
                          <w:rFonts w:ascii="Times" w:hAnsi="Times" w:cs="Times" w:hint="eastAsia"/>
                          <w:lang w:val="en-US"/>
                        </w:rPr>
                        <w:t>transmission</w:t>
                      </w:r>
                      <w:r w:rsidRPr="002F3B35">
                        <w:rPr>
                          <w:rFonts w:ascii="Times" w:hAnsi="Times" w:cs="Times"/>
                          <w:lang w:val="en-US"/>
                        </w:rPr>
                        <w:t xml:space="preserve"> BW with Foffset=100kHz. </w:t>
                      </w:r>
                    </w:p>
                    <w:p w14:paraId="63540F2E" w14:textId="77777777" w:rsidR="00E976CE" w:rsidRPr="002F3B35" w:rsidRDefault="00E976CE" w:rsidP="00E976CE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ind w:left="1464"/>
                        <w:contextualSpacing w:val="0"/>
                        <w:rPr>
                          <w:rFonts w:ascii="Times" w:hAnsi="Times" w:cs="Times"/>
                          <w:lang w:val="en-US"/>
                        </w:rPr>
                      </w:pPr>
                      <w:r w:rsidRPr="002F3B35">
                        <w:rPr>
                          <w:rFonts w:ascii="Times" w:hAnsi="Times" w:cs="Times" w:hint="eastAsia"/>
                          <w:lang w:val="en-US"/>
                        </w:rPr>
                        <w:t xml:space="preserve">FFS on </w:t>
                      </w:r>
                      <w:r w:rsidRPr="002F3B35">
                        <w:rPr>
                          <w:rFonts w:ascii="Times" w:hAnsi="Times" w:cs="Times"/>
                          <w:lang w:val="en-US"/>
                        </w:rPr>
                        <w:t xml:space="preserve">whether </w:t>
                      </w:r>
                      <w:r w:rsidRPr="002F3B35">
                        <w:rPr>
                          <w:rFonts w:ascii="Times" w:hAnsi="Times" w:cs="Times" w:hint="eastAsia"/>
                          <w:lang w:val="en-US"/>
                        </w:rPr>
                        <w:t xml:space="preserve">frequency offset </w:t>
                      </w:r>
                      <w:r w:rsidRPr="002F3B35">
                        <w:rPr>
                          <w:rFonts w:ascii="Times" w:hAnsi="Times" w:cs="Times"/>
                          <w:lang w:val="en-US"/>
                        </w:rPr>
                        <w:t xml:space="preserve">is needed or not </w:t>
                      </w:r>
                      <w:r w:rsidRPr="002F3B35">
                        <w:rPr>
                          <w:rFonts w:ascii="Times" w:hAnsi="Times" w:cs="Times" w:hint="eastAsia"/>
                          <w:lang w:val="en-US"/>
                        </w:rPr>
                        <w:t>for other PRB numbers</w:t>
                      </w:r>
                    </w:p>
                    <w:p w14:paraId="0B794FBE" w14:textId="77777777" w:rsidR="001F4A45" w:rsidRPr="002F3B35" w:rsidRDefault="001F4A45" w:rsidP="001F4A45">
                      <w:pPr>
                        <w:pStyle w:val="Heading3"/>
                        <w:ind w:left="720" w:hanging="720"/>
                        <w:rPr>
                          <w:sz w:val="24"/>
                          <w:szCs w:val="16"/>
                          <w:u w:val="single"/>
                        </w:rPr>
                      </w:pPr>
                      <w:r w:rsidRPr="002F3B35">
                        <w:rPr>
                          <w:sz w:val="24"/>
                          <w:szCs w:val="16"/>
                          <w:u w:val="single"/>
                        </w:rPr>
                        <w:t>Issue 2-1-1</w:t>
                      </w:r>
                      <w:r w:rsidRPr="002F3B35">
                        <w:rPr>
                          <w:sz w:val="24"/>
                          <w:szCs w:val="16"/>
                          <w:u w:val="single"/>
                          <w:lang w:val="en-US"/>
                        </w:rPr>
                        <w:t xml:space="preserve">: </w:t>
                      </w:r>
                      <w:r w:rsidRPr="002F3B35">
                        <w:rPr>
                          <w:sz w:val="24"/>
                          <w:szCs w:val="16"/>
                          <w:u w:val="single"/>
                        </w:rPr>
                        <w:t>Reference sensitivity level</w:t>
                      </w:r>
                    </w:p>
                    <w:p w14:paraId="186294EE" w14:textId="77777777" w:rsidR="007A3C93" w:rsidRPr="002F3B35" w:rsidRDefault="007A3C93" w:rsidP="007A3C9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720"/>
                        <w:contextualSpacing w:val="0"/>
                        <w:textAlignment w:val="auto"/>
                        <w:rPr>
                          <w:rFonts w:eastAsia="SimSun"/>
                          <w:szCs w:val="24"/>
                          <w:u w:val="single"/>
                          <w:lang w:eastAsia="zh-CN"/>
                        </w:rPr>
                      </w:pPr>
                      <w:r w:rsidRPr="002F3B35">
                        <w:rPr>
                          <w:rFonts w:eastAsia="SimSun"/>
                          <w:szCs w:val="24"/>
                          <w:u w:val="single"/>
                          <w:lang w:eastAsia="zh-CN"/>
                        </w:rPr>
                        <w:t>Agreement</w:t>
                      </w:r>
                      <w:r w:rsidRPr="002F3B35">
                        <w:rPr>
                          <w:color w:val="000000" w:themeColor="text1"/>
                          <w:u w:val="single"/>
                          <w:lang w:val="en-US"/>
                        </w:rPr>
                        <w:t>:</w:t>
                      </w:r>
                    </w:p>
                    <w:p w14:paraId="18F8266F" w14:textId="77777777" w:rsidR="007A3C93" w:rsidRPr="002F3B35" w:rsidRDefault="007A3C93" w:rsidP="007A3C93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ind w:left="1464"/>
                        <w:contextualSpacing w:val="0"/>
                        <w:rPr>
                          <w:lang w:val="en-US" w:eastAsia="zh-CN"/>
                        </w:rPr>
                      </w:pPr>
                      <w:r w:rsidRPr="002F3B35">
                        <w:rPr>
                          <w:rFonts w:eastAsiaTheme="minorEastAsia" w:hint="eastAsia"/>
                          <w:lang w:val="en-US" w:eastAsia="zh-CN"/>
                        </w:rPr>
                        <w:t>C</w:t>
                      </w:r>
                      <w:r w:rsidRPr="002F3B35">
                        <w:rPr>
                          <w:rFonts w:eastAsiaTheme="minorEastAsia"/>
                          <w:lang w:val="en-US" w:eastAsia="zh-CN"/>
                        </w:rPr>
                        <w:t>onsider reference sensitivity requirements for the reader [without frequency shift (R=1)]</w:t>
                      </w:r>
                    </w:p>
                    <w:p w14:paraId="02E73E1B" w14:textId="77777777" w:rsidR="007A3C93" w:rsidRPr="002F3B35" w:rsidRDefault="007A3C93" w:rsidP="007A3C93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ind w:left="1464"/>
                        <w:contextualSpacing w:val="0"/>
                        <w:rPr>
                          <w:lang w:val="en-US" w:eastAsia="zh-CN"/>
                        </w:rPr>
                      </w:pPr>
                      <w:r w:rsidRPr="002F3B35">
                        <w:rPr>
                          <w:rFonts w:eastAsiaTheme="minorEastAsia" w:hint="eastAsia"/>
                          <w:lang w:val="en-US" w:eastAsia="zh-CN"/>
                        </w:rPr>
                        <w:t>FFS on side condition of CW for sensitivity requirement</w:t>
                      </w:r>
                    </w:p>
                    <w:p w14:paraId="60FA26DC" w14:textId="77777777" w:rsidR="005F2475" w:rsidRPr="002F3B35" w:rsidRDefault="005F2475" w:rsidP="005F2475">
                      <w:pPr>
                        <w:pStyle w:val="Heading3"/>
                        <w:ind w:left="720" w:hanging="720"/>
                        <w:rPr>
                          <w:sz w:val="24"/>
                          <w:szCs w:val="16"/>
                          <w:u w:val="single"/>
                          <w:lang w:val="en-US"/>
                        </w:rPr>
                      </w:pPr>
                      <w:r w:rsidRPr="002F3B35">
                        <w:rPr>
                          <w:sz w:val="24"/>
                          <w:szCs w:val="16"/>
                          <w:u w:val="single"/>
                          <w:lang w:val="en-US"/>
                        </w:rPr>
                        <w:t xml:space="preserve">Issue 2-3: </w:t>
                      </w:r>
                      <w:r w:rsidRPr="002F3B35">
                        <w:rPr>
                          <w:rFonts w:hint="eastAsia"/>
                          <w:sz w:val="24"/>
                          <w:szCs w:val="16"/>
                          <w:u w:val="single"/>
                          <w:lang w:val="en-US"/>
                        </w:rPr>
                        <w:t xml:space="preserve">ACS </w:t>
                      </w:r>
                    </w:p>
                    <w:p w14:paraId="77B1A587" w14:textId="77777777" w:rsidR="005F2475" w:rsidRPr="002F3B35" w:rsidRDefault="005F2475" w:rsidP="005F247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720"/>
                        <w:contextualSpacing w:val="0"/>
                        <w:textAlignment w:val="auto"/>
                        <w:rPr>
                          <w:rFonts w:eastAsia="SimSun"/>
                          <w:szCs w:val="24"/>
                          <w:u w:val="single"/>
                          <w:lang w:eastAsia="zh-CN"/>
                        </w:rPr>
                      </w:pPr>
                      <w:r w:rsidRPr="002F3B35">
                        <w:rPr>
                          <w:rFonts w:eastAsia="SimSun" w:hint="eastAsia"/>
                          <w:szCs w:val="24"/>
                          <w:u w:val="single"/>
                          <w:lang w:eastAsia="zh-CN"/>
                        </w:rPr>
                        <w:t>Agreement:</w:t>
                      </w:r>
                    </w:p>
                    <w:p w14:paraId="7528238D" w14:textId="77777777" w:rsidR="005F2475" w:rsidRPr="002F3B35" w:rsidRDefault="005F2475" w:rsidP="005F2475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ind w:left="1464"/>
                        <w:contextualSpacing w:val="0"/>
                        <w:rPr>
                          <w:rFonts w:ascii="Times" w:eastAsiaTheme="minorEastAsia" w:hAnsi="Times" w:cs="Times"/>
                        </w:rPr>
                      </w:pPr>
                      <w:r w:rsidRPr="002F3B35">
                        <w:rPr>
                          <w:rFonts w:ascii="Times" w:eastAsiaTheme="minorEastAsia" w:hAnsi="Times" w:cs="Times"/>
                        </w:rPr>
                        <w:t>For ACS requirements, use legacy NB-I</w:t>
                      </w:r>
                      <w:r w:rsidRPr="002F3B35">
                        <w:rPr>
                          <w:rFonts w:ascii="Times" w:eastAsiaTheme="minorEastAsia" w:hAnsi="Times" w:cs="Times" w:hint="eastAsia"/>
                          <w:lang w:eastAsia="zh-CN"/>
                        </w:rPr>
                        <w:t>o</w:t>
                      </w:r>
                      <w:r w:rsidRPr="002F3B35">
                        <w:rPr>
                          <w:rFonts w:ascii="Times" w:eastAsiaTheme="minorEastAsia" w:hAnsi="Times" w:cs="Times"/>
                        </w:rPr>
                        <w:t>T requirements as starting point</w:t>
                      </w:r>
                    </w:p>
                    <w:p w14:paraId="1FE8CDA3" w14:textId="77777777" w:rsidR="005F2475" w:rsidRPr="002F3B35" w:rsidRDefault="005F2475" w:rsidP="005F2475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ind w:left="1464"/>
                        <w:contextualSpacing w:val="0"/>
                        <w:rPr>
                          <w:rFonts w:ascii="Times" w:eastAsiaTheme="minorEastAsia" w:hAnsi="Times" w:cs="Times"/>
                        </w:rPr>
                      </w:pPr>
                      <w:r w:rsidRPr="002F3B35">
                        <w:rPr>
                          <w:rFonts w:ascii="Times" w:eastAsiaTheme="minorEastAsia" w:hAnsi="Times" w:cs="Times"/>
                        </w:rPr>
                        <w:t>FFS on the frequency offset for ACS requirement</w:t>
                      </w:r>
                    </w:p>
                    <w:p w14:paraId="4125B1F8" w14:textId="77777777" w:rsidR="005F2475" w:rsidRPr="002F3B35" w:rsidRDefault="005F2475" w:rsidP="005F2475">
                      <w:pPr>
                        <w:pStyle w:val="Heading3"/>
                        <w:ind w:left="720" w:hanging="720"/>
                        <w:rPr>
                          <w:sz w:val="24"/>
                          <w:szCs w:val="16"/>
                          <w:u w:val="single"/>
                          <w:lang w:val="en-US"/>
                        </w:rPr>
                      </w:pPr>
                      <w:r w:rsidRPr="002F3B35">
                        <w:rPr>
                          <w:sz w:val="24"/>
                          <w:szCs w:val="16"/>
                          <w:u w:val="single"/>
                          <w:lang w:val="en-US"/>
                        </w:rPr>
                        <w:t>Issue 2-4-1: general blocking</w:t>
                      </w:r>
                      <w:r w:rsidRPr="002F3B35">
                        <w:rPr>
                          <w:rFonts w:hint="eastAsia"/>
                          <w:sz w:val="24"/>
                          <w:szCs w:val="16"/>
                          <w:u w:val="single"/>
                          <w:lang w:val="en-US"/>
                        </w:rPr>
                        <w:t xml:space="preserve"> </w:t>
                      </w:r>
                    </w:p>
                    <w:p w14:paraId="5E294312" w14:textId="77777777" w:rsidR="005F2475" w:rsidRPr="002F3B35" w:rsidRDefault="005F2475" w:rsidP="005F247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720"/>
                        <w:contextualSpacing w:val="0"/>
                        <w:textAlignment w:val="auto"/>
                        <w:rPr>
                          <w:rFonts w:eastAsia="SimSun"/>
                          <w:szCs w:val="24"/>
                          <w:u w:val="single"/>
                          <w:lang w:eastAsia="zh-CN"/>
                        </w:rPr>
                      </w:pPr>
                      <w:bookmarkStart w:id="3" w:name="OLE_LINK59"/>
                      <w:r w:rsidRPr="002F3B35">
                        <w:rPr>
                          <w:rFonts w:eastAsia="SimSun" w:hint="eastAsia"/>
                          <w:szCs w:val="24"/>
                          <w:u w:val="single"/>
                          <w:lang w:eastAsia="zh-CN"/>
                        </w:rPr>
                        <w:t>Agreement:</w:t>
                      </w:r>
                    </w:p>
                    <w:bookmarkEnd w:id="3"/>
                    <w:p w14:paraId="6FFEEA6B" w14:textId="77777777" w:rsidR="005F2475" w:rsidRPr="002F3B35" w:rsidRDefault="005F2475" w:rsidP="005F2475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ind w:left="1464"/>
                        <w:contextualSpacing w:val="0"/>
                        <w:rPr>
                          <w:rFonts w:ascii="Times" w:eastAsiaTheme="minorEastAsia" w:hAnsi="Times" w:cs="Times"/>
                        </w:rPr>
                      </w:pPr>
                      <w:r w:rsidRPr="002F3B35">
                        <w:rPr>
                          <w:rFonts w:ascii="Times" w:eastAsiaTheme="minorEastAsia" w:hAnsi="Times" w:cs="Times"/>
                        </w:rPr>
                        <w:t xml:space="preserve">FFS whether or not to reuse the </w:t>
                      </w:r>
                      <w:r w:rsidRPr="002F3B35">
                        <w:rPr>
                          <w:rFonts w:ascii="Times" w:eastAsiaTheme="minorEastAsia" w:hAnsi="Times" w:cs="Times" w:hint="eastAsia"/>
                        </w:rPr>
                        <w:t>in</w:t>
                      </w:r>
                      <w:r w:rsidRPr="002F3B35">
                        <w:rPr>
                          <w:rFonts w:ascii="Times" w:eastAsiaTheme="minorEastAsia" w:hAnsi="Times" w:cs="Times"/>
                        </w:rPr>
                        <w:t>-</w:t>
                      </w:r>
                      <w:r w:rsidRPr="002F3B35">
                        <w:rPr>
                          <w:rFonts w:ascii="Times" w:eastAsiaTheme="minorEastAsia" w:hAnsi="Times" w:cs="Times" w:hint="eastAsia"/>
                        </w:rPr>
                        <w:t>band</w:t>
                      </w:r>
                      <w:r w:rsidRPr="002F3B35">
                        <w:rPr>
                          <w:rFonts w:ascii="Times" w:eastAsiaTheme="minorEastAsia" w:hAnsi="Times" w:cs="Times"/>
                        </w:rPr>
                        <w:t xml:space="preserve"> </w:t>
                      </w:r>
                      <w:r w:rsidRPr="002F3B35">
                        <w:rPr>
                          <w:rFonts w:ascii="Times" w:eastAsiaTheme="minorEastAsia" w:hAnsi="Times" w:cs="Times" w:hint="eastAsia"/>
                        </w:rPr>
                        <w:t>blocking</w:t>
                      </w:r>
                      <w:r w:rsidRPr="002F3B35">
                        <w:rPr>
                          <w:rFonts w:ascii="Times" w:eastAsiaTheme="minorEastAsia" w:hAnsi="Times" w:cs="Times"/>
                        </w:rPr>
                        <w:t xml:space="preserve"> </w:t>
                      </w:r>
                      <w:r w:rsidRPr="002F3B35">
                        <w:rPr>
                          <w:rFonts w:ascii="Times" w:eastAsiaTheme="minorEastAsia" w:hAnsi="Times" w:cs="Times" w:hint="eastAsia"/>
                        </w:rPr>
                        <w:t>requirement</w:t>
                      </w:r>
                      <w:r w:rsidRPr="002F3B35">
                        <w:rPr>
                          <w:rFonts w:ascii="Times" w:eastAsiaTheme="minorEastAsia" w:hAnsi="Times" w:cs="Times"/>
                        </w:rPr>
                        <w:t xml:space="preserve"> </w:t>
                      </w:r>
                      <w:r w:rsidRPr="002F3B35">
                        <w:rPr>
                          <w:rFonts w:ascii="Times" w:eastAsiaTheme="minorEastAsia" w:hAnsi="Times" w:cs="Times" w:hint="eastAsia"/>
                        </w:rPr>
                        <w:t>from</w:t>
                      </w:r>
                      <w:r w:rsidRPr="002F3B35">
                        <w:rPr>
                          <w:rFonts w:ascii="Times" w:eastAsiaTheme="minorEastAsia" w:hAnsi="Times" w:cs="Times"/>
                        </w:rPr>
                        <w:t xml:space="preserve"> NR Micro BS.</w:t>
                      </w:r>
                    </w:p>
                    <w:p w14:paraId="217405C1" w14:textId="77777777" w:rsidR="005F2475" w:rsidRPr="002F3B35" w:rsidRDefault="005F2475" w:rsidP="005F2475">
                      <w:pPr>
                        <w:pStyle w:val="Heading3"/>
                        <w:ind w:left="720" w:hanging="720"/>
                        <w:rPr>
                          <w:sz w:val="24"/>
                          <w:szCs w:val="16"/>
                          <w:u w:val="single"/>
                          <w:lang w:val="en-US"/>
                        </w:rPr>
                      </w:pPr>
                      <w:r w:rsidRPr="002F3B35">
                        <w:rPr>
                          <w:sz w:val="24"/>
                          <w:szCs w:val="16"/>
                          <w:u w:val="single"/>
                          <w:lang w:val="en-US"/>
                        </w:rPr>
                        <w:t>Issue 2-7-2: Narrowband intermodulation</w:t>
                      </w:r>
                      <w:r w:rsidRPr="002F3B35">
                        <w:rPr>
                          <w:rFonts w:hint="eastAsia"/>
                          <w:sz w:val="24"/>
                          <w:szCs w:val="16"/>
                          <w:u w:val="single"/>
                          <w:lang w:val="en-US"/>
                        </w:rPr>
                        <w:t xml:space="preserve"> </w:t>
                      </w:r>
                    </w:p>
                    <w:p w14:paraId="7B0D92C1" w14:textId="77777777" w:rsidR="005F2475" w:rsidRPr="002F3B35" w:rsidRDefault="005F2475" w:rsidP="005F247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720"/>
                        <w:contextualSpacing w:val="0"/>
                        <w:textAlignment w:val="auto"/>
                        <w:rPr>
                          <w:rFonts w:eastAsia="SimSun"/>
                          <w:szCs w:val="24"/>
                          <w:u w:val="single"/>
                          <w:lang w:eastAsia="zh-CN"/>
                        </w:rPr>
                      </w:pPr>
                      <w:r w:rsidRPr="002F3B35">
                        <w:rPr>
                          <w:rFonts w:eastAsia="SimSun" w:hint="eastAsia"/>
                          <w:szCs w:val="24"/>
                          <w:u w:val="single"/>
                          <w:lang w:eastAsia="zh-CN"/>
                        </w:rPr>
                        <w:t>Agreement:</w:t>
                      </w:r>
                    </w:p>
                    <w:p w14:paraId="6F7D0449" w14:textId="6FB187F3" w:rsidR="00173421" w:rsidRPr="005F2475" w:rsidRDefault="005F2475" w:rsidP="00171B94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1464"/>
                        <w:contextualSpacing w:val="0"/>
                        <w:textAlignment w:val="auto"/>
                        <w:rPr>
                          <w:szCs w:val="24"/>
                          <w:lang w:val="en-US" w:eastAsia="zh-CN"/>
                        </w:rPr>
                      </w:pPr>
                      <w:r w:rsidRPr="002F3B35">
                        <w:rPr>
                          <w:szCs w:val="24"/>
                          <w:lang w:val="en-US" w:eastAsia="zh-CN"/>
                        </w:rPr>
                        <w:t xml:space="preserve">FFS whether or not to reuse FR1 </w:t>
                      </w:r>
                      <w:r w:rsidRPr="002F3B35">
                        <w:rPr>
                          <w:rFonts w:eastAsiaTheme="minorEastAsia" w:hint="eastAsia"/>
                          <w:szCs w:val="24"/>
                          <w:lang w:val="en-US" w:eastAsia="zh-CN"/>
                        </w:rPr>
                        <w:t xml:space="preserve">NB-IoT </w:t>
                      </w:r>
                      <w:r w:rsidRPr="002F3B35">
                        <w:rPr>
                          <w:szCs w:val="24"/>
                          <w:lang w:val="en-US" w:eastAsia="zh-CN"/>
                        </w:rPr>
                        <w:t xml:space="preserve">medium range BS Rx </w:t>
                      </w:r>
                      <w:r w:rsidRPr="002F3B35">
                        <w:rPr>
                          <w:rFonts w:eastAsiaTheme="minorEastAsia" w:hint="eastAsia"/>
                          <w:szCs w:val="24"/>
                          <w:lang w:val="en-US" w:eastAsia="zh-CN"/>
                        </w:rPr>
                        <w:t>narrowband intermodulation</w:t>
                      </w:r>
                      <w:r w:rsidRPr="002F3B35">
                        <w:rPr>
                          <w:szCs w:val="24"/>
                          <w:lang w:val="en-US" w:eastAsia="zh-CN"/>
                        </w:rPr>
                        <w:t xml:space="preserve"> requirement in the licensed band for A-IoT BS Rx </w:t>
                      </w:r>
                      <w:r w:rsidRPr="002F3B35">
                        <w:rPr>
                          <w:rFonts w:hint="eastAsia"/>
                          <w:szCs w:val="24"/>
                          <w:lang w:val="en-US" w:eastAsia="zh-CN"/>
                        </w:rPr>
                        <w:t>narrowband</w:t>
                      </w:r>
                      <w:r w:rsidRPr="002F3B35">
                        <w:rPr>
                          <w:szCs w:val="24"/>
                          <w:lang w:val="en-US" w:eastAsia="zh-CN"/>
                        </w:rPr>
                        <w:t xml:space="preserve"> </w:t>
                      </w:r>
                      <w:r w:rsidRPr="002F3B35">
                        <w:rPr>
                          <w:rFonts w:hint="eastAsia"/>
                          <w:szCs w:val="24"/>
                          <w:lang w:val="en-US" w:eastAsia="zh-CN"/>
                        </w:rPr>
                        <w:t>intermodulation</w:t>
                      </w:r>
                      <w:r w:rsidRPr="002F3B35">
                        <w:rPr>
                          <w:szCs w:val="24"/>
                          <w:lang w:val="en-US" w:eastAsia="zh-CN"/>
                        </w:rPr>
                        <w:t xml:space="preserve"> requirement.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1C039FC" w14:textId="24179B35" w:rsidR="00935135" w:rsidRPr="00310D1F" w:rsidRDefault="00935135" w:rsidP="00935135">
      <w:pPr>
        <w:pStyle w:val="Heading2"/>
        <w:rPr>
          <w:lang w:eastAsia="ja-JP"/>
        </w:rPr>
      </w:pPr>
      <w:r w:rsidRPr="00310D1F">
        <w:rPr>
          <w:lang w:eastAsia="ja-JP"/>
        </w:rPr>
        <w:t>Adjacent Channel Leakage Power Ratio</w:t>
      </w:r>
    </w:p>
    <w:p w14:paraId="75D695B5" w14:textId="77777777" w:rsidR="00673549" w:rsidRPr="00310D1F" w:rsidRDefault="00673549" w:rsidP="00673549">
      <w:pPr>
        <w:jc w:val="both"/>
        <w:rPr>
          <w:lang w:eastAsia="ja-JP"/>
        </w:rPr>
      </w:pPr>
      <w:r w:rsidRPr="00310D1F">
        <w:rPr>
          <w:lang w:eastAsia="ja-JP"/>
        </w:rPr>
        <w:t xml:space="preserve">Regarding the ACLR limits, there is no compelling reason to relax them based on the differences between NB-IoT and A-IoT. </w:t>
      </w:r>
    </w:p>
    <w:p w14:paraId="470F6BC8" w14:textId="52656B95" w:rsidR="00673549" w:rsidRPr="00310D1F" w:rsidRDefault="00673549" w:rsidP="00253F22">
      <w:pPr>
        <w:jc w:val="both"/>
        <w:rPr>
          <w:b/>
          <w:bCs/>
          <w:lang w:eastAsia="ja-JP"/>
        </w:rPr>
      </w:pPr>
      <w:r w:rsidRPr="00310D1F">
        <w:rPr>
          <w:b/>
          <w:bCs/>
          <w:lang w:eastAsia="ja-JP"/>
        </w:rPr>
        <w:t xml:space="preserve">Proposal </w:t>
      </w:r>
      <w:r w:rsidRPr="00310D1F">
        <w:rPr>
          <w:rFonts w:hint="eastAsia"/>
          <w:b/>
          <w:bCs/>
          <w:lang w:eastAsia="ja-JP"/>
        </w:rPr>
        <w:t>1</w:t>
      </w:r>
      <w:r w:rsidRPr="00310D1F">
        <w:rPr>
          <w:b/>
          <w:bCs/>
          <w:lang w:eastAsia="ja-JP"/>
        </w:rPr>
        <w:t>: The ACLR limits can be the same as those for NB-IoT</w:t>
      </w:r>
      <w:r w:rsidR="00781DD8" w:rsidRPr="00310D1F">
        <w:rPr>
          <w:rFonts w:hint="eastAsia"/>
          <w:b/>
          <w:bCs/>
          <w:lang w:eastAsia="ja-JP"/>
        </w:rPr>
        <w:t xml:space="preserve"> as </w:t>
      </w:r>
      <w:r w:rsidR="007870C0" w:rsidRPr="00310D1F">
        <w:rPr>
          <w:rFonts w:hint="eastAsia"/>
          <w:b/>
          <w:bCs/>
          <w:lang w:eastAsia="ja-JP"/>
        </w:rPr>
        <w:t>Table</w:t>
      </w:r>
      <w:r w:rsidR="001A69C7" w:rsidRPr="00310D1F">
        <w:rPr>
          <w:rFonts w:hint="eastAsia"/>
          <w:b/>
          <w:bCs/>
          <w:lang w:eastAsia="ja-JP"/>
        </w:rPr>
        <w:t xml:space="preserve"> </w:t>
      </w:r>
      <w:r w:rsidR="007870C0" w:rsidRPr="00310D1F">
        <w:rPr>
          <w:rFonts w:hint="eastAsia"/>
          <w:b/>
          <w:bCs/>
          <w:lang w:eastAsia="ja-JP"/>
        </w:rPr>
        <w:t>1</w:t>
      </w:r>
      <w:r w:rsidRPr="00310D1F">
        <w:rPr>
          <w:b/>
          <w:bCs/>
          <w:lang w:eastAsia="ja-JP"/>
        </w:rPr>
        <w:t>. (ACLR1: 40 dB, ACLR2: 50 dB)</w:t>
      </w:r>
    </w:p>
    <w:p w14:paraId="69E5BAB4" w14:textId="4BD2105F" w:rsidR="00D070CC" w:rsidRPr="00310D1F" w:rsidRDefault="000B497D" w:rsidP="006247FA">
      <w:pPr>
        <w:jc w:val="both"/>
        <w:rPr>
          <w:lang w:eastAsia="ja-JP"/>
        </w:rPr>
      </w:pPr>
      <w:r w:rsidRPr="00310D1F">
        <w:rPr>
          <w:lang w:eastAsia="ja-JP"/>
        </w:rPr>
        <w:t>In the previous discussi</w:t>
      </w:r>
      <w:r w:rsidR="00261F98" w:rsidRPr="00310D1F">
        <w:rPr>
          <w:rFonts w:hint="eastAsia"/>
          <w:lang w:eastAsia="ja-JP"/>
        </w:rPr>
        <w:t>on on</w:t>
      </w:r>
      <w:r w:rsidRPr="00310D1F">
        <w:rPr>
          <w:lang w:eastAsia="ja-JP"/>
        </w:rPr>
        <w:t xml:space="preserve"> the ACLR requirements, it was noted that when number of PRBs is </w:t>
      </w:r>
      <w:r w:rsidR="006C5506" w:rsidRPr="00310D1F">
        <w:rPr>
          <w:rFonts w:hint="eastAsia"/>
          <w:lang w:eastAsia="ja-JP"/>
        </w:rPr>
        <w:t>1</w:t>
      </w:r>
      <w:r w:rsidRPr="00310D1F">
        <w:rPr>
          <w:lang w:eastAsia="ja-JP"/>
        </w:rPr>
        <w:t>, two options remain, both of which include 100 kHz</w:t>
      </w:r>
      <w:r w:rsidR="00F64F0E" w:rsidRPr="00310D1F">
        <w:rPr>
          <w:lang w:eastAsia="ja-JP"/>
        </w:rPr>
        <w:t xml:space="preserve"> offset</w:t>
      </w:r>
      <w:r w:rsidRPr="00310D1F">
        <w:rPr>
          <w:lang w:eastAsia="ja-JP"/>
        </w:rPr>
        <w:t>.</w:t>
      </w:r>
      <w:r w:rsidR="005847F7" w:rsidRPr="00310D1F">
        <w:rPr>
          <w:rFonts w:hint="eastAsia"/>
          <w:lang w:eastAsia="ja-JP"/>
        </w:rPr>
        <w:t xml:space="preserve"> </w:t>
      </w:r>
      <w:r w:rsidRPr="00310D1F">
        <w:rPr>
          <w:lang w:eastAsia="ja-JP"/>
        </w:rPr>
        <w:t xml:space="preserve">This offset is considered necessary due to the difficulties associated with designing a narrowband </w:t>
      </w:r>
      <w:r w:rsidR="00190330" w:rsidRPr="00310D1F">
        <w:rPr>
          <w:rFonts w:hint="eastAsia"/>
          <w:lang w:eastAsia="ja-JP"/>
        </w:rPr>
        <w:t>filter</w:t>
      </w:r>
      <w:r w:rsidRPr="00310D1F">
        <w:rPr>
          <w:lang w:eastAsia="ja-JP"/>
        </w:rPr>
        <w:t xml:space="preserve"> for the </w:t>
      </w:r>
      <w:proofErr w:type="spellStart"/>
      <w:r w:rsidRPr="00310D1F">
        <w:rPr>
          <w:lang w:eastAsia="ja-JP"/>
        </w:rPr>
        <w:t>BW</w:t>
      </w:r>
      <w:r w:rsidRPr="00310D1F">
        <w:rPr>
          <w:vertAlign w:val="subscript"/>
          <w:lang w:eastAsia="ja-JP"/>
        </w:rPr>
        <w:t>Channel</w:t>
      </w:r>
      <w:proofErr w:type="spellEnd"/>
      <w:r w:rsidRPr="00310D1F">
        <w:rPr>
          <w:lang w:eastAsia="ja-JP"/>
        </w:rPr>
        <w:t xml:space="preserve">. </w:t>
      </w:r>
      <w:r w:rsidR="00D51ECB" w:rsidRPr="00310D1F">
        <w:rPr>
          <w:lang w:eastAsia="ja-JP"/>
        </w:rPr>
        <w:t xml:space="preserve">It is </w:t>
      </w:r>
      <w:r w:rsidR="00025884" w:rsidRPr="00310D1F">
        <w:rPr>
          <w:rFonts w:hint="eastAsia"/>
          <w:lang w:eastAsia="ja-JP"/>
        </w:rPr>
        <w:t>fine</w:t>
      </w:r>
      <w:r w:rsidR="00D51ECB" w:rsidRPr="00310D1F">
        <w:rPr>
          <w:lang w:eastAsia="ja-JP"/>
        </w:rPr>
        <w:t xml:space="preserve"> to </w:t>
      </w:r>
      <w:r w:rsidR="00885CF1" w:rsidRPr="00310D1F">
        <w:rPr>
          <w:rFonts w:hint="eastAsia"/>
          <w:lang w:eastAsia="ja-JP"/>
        </w:rPr>
        <w:t>r</w:t>
      </w:r>
      <w:r w:rsidR="00445D05" w:rsidRPr="00310D1F">
        <w:rPr>
          <w:rFonts w:hint="eastAsia"/>
          <w:lang w:eastAsia="ja-JP"/>
        </w:rPr>
        <w:t>educe</w:t>
      </w:r>
      <w:r w:rsidR="00D51ECB" w:rsidRPr="00310D1F">
        <w:rPr>
          <w:lang w:eastAsia="ja-JP"/>
        </w:rPr>
        <w:t xml:space="preserve"> </w:t>
      </w:r>
      <w:r w:rsidR="0070795A" w:rsidRPr="00310D1F">
        <w:rPr>
          <w:rFonts w:hint="eastAsia"/>
          <w:lang w:eastAsia="ja-JP"/>
        </w:rPr>
        <w:t>100 kHz</w:t>
      </w:r>
      <w:r w:rsidR="00D51ECB" w:rsidRPr="00310D1F">
        <w:rPr>
          <w:lang w:eastAsia="ja-JP"/>
        </w:rPr>
        <w:t xml:space="preserve"> offset </w:t>
      </w:r>
      <w:r w:rsidR="001076AF" w:rsidRPr="00310D1F">
        <w:rPr>
          <w:rFonts w:hint="eastAsia"/>
          <w:lang w:eastAsia="ja-JP"/>
        </w:rPr>
        <w:t xml:space="preserve">depending on </w:t>
      </w:r>
      <w:r w:rsidR="008936DC">
        <w:rPr>
          <w:rFonts w:hint="eastAsia"/>
          <w:lang w:eastAsia="ja-JP"/>
        </w:rPr>
        <w:t xml:space="preserve">the </w:t>
      </w:r>
      <w:r w:rsidR="00AA01EC" w:rsidRPr="00310D1F">
        <w:rPr>
          <w:rFonts w:hint="eastAsia"/>
          <w:lang w:eastAsia="ja-JP"/>
        </w:rPr>
        <w:t xml:space="preserve">filter </w:t>
      </w:r>
      <w:r w:rsidR="00AA01EC" w:rsidRPr="00310D1F">
        <w:rPr>
          <w:lang w:eastAsia="ja-JP"/>
        </w:rPr>
        <w:t>performance</w:t>
      </w:r>
      <w:r w:rsidR="00E1117D" w:rsidRPr="00310D1F">
        <w:rPr>
          <w:rFonts w:hint="eastAsia"/>
          <w:lang w:eastAsia="ja-JP"/>
        </w:rPr>
        <w:t xml:space="preserve"> </w:t>
      </w:r>
      <w:r w:rsidR="000261A3" w:rsidRPr="00310D1F">
        <w:rPr>
          <w:rFonts w:hint="eastAsia"/>
          <w:lang w:eastAsia="ja-JP"/>
        </w:rPr>
        <w:t>from 2 PRBs to 4</w:t>
      </w:r>
      <w:r w:rsidR="006C5506" w:rsidRPr="00310D1F">
        <w:rPr>
          <w:rFonts w:hint="eastAsia"/>
          <w:lang w:eastAsia="ja-JP"/>
        </w:rPr>
        <w:t xml:space="preserve"> </w:t>
      </w:r>
      <w:r w:rsidR="000261A3" w:rsidRPr="00310D1F">
        <w:rPr>
          <w:rFonts w:hint="eastAsia"/>
          <w:lang w:eastAsia="ja-JP"/>
        </w:rPr>
        <w:t>PRBs</w:t>
      </w:r>
      <w:r w:rsidR="00AA01EC" w:rsidRPr="00310D1F">
        <w:rPr>
          <w:rFonts w:hint="eastAsia"/>
          <w:lang w:eastAsia="ja-JP"/>
        </w:rPr>
        <w:t>.</w:t>
      </w:r>
    </w:p>
    <w:p w14:paraId="1960B479" w14:textId="374F8FE3" w:rsidR="00405283" w:rsidRPr="00310D1F" w:rsidRDefault="00405283" w:rsidP="006247FA">
      <w:pPr>
        <w:jc w:val="both"/>
        <w:rPr>
          <w:b/>
          <w:bCs/>
          <w:lang w:eastAsia="ja-JP"/>
        </w:rPr>
      </w:pPr>
      <w:r w:rsidRPr="00310D1F">
        <w:rPr>
          <w:b/>
          <w:bCs/>
          <w:lang w:eastAsia="ja-JP"/>
        </w:rPr>
        <w:t xml:space="preserve">Proposal </w:t>
      </w:r>
      <w:r w:rsidRPr="00310D1F">
        <w:rPr>
          <w:rFonts w:hint="eastAsia"/>
          <w:b/>
          <w:bCs/>
          <w:lang w:eastAsia="ja-JP"/>
        </w:rPr>
        <w:t>2</w:t>
      </w:r>
      <w:r w:rsidRPr="00310D1F">
        <w:rPr>
          <w:b/>
          <w:bCs/>
          <w:lang w:eastAsia="ja-JP"/>
        </w:rPr>
        <w:t xml:space="preserve">: The 100 kHz offset </w:t>
      </w:r>
      <w:r w:rsidR="00CB17F1" w:rsidRPr="00310D1F">
        <w:rPr>
          <w:rFonts w:hint="eastAsia"/>
          <w:b/>
          <w:bCs/>
          <w:lang w:eastAsia="ja-JP"/>
        </w:rPr>
        <w:t xml:space="preserve">for ACLR </w:t>
      </w:r>
      <w:r w:rsidRPr="00310D1F">
        <w:rPr>
          <w:b/>
          <w:bCs/>
          <w:lang w:eastAsia="ja-JP"/>
        </w:rPr>
        <w:t xml:space="preserve">can be applied for PRBs 2 to 4 as </w:t>
      </w:r>
      <w:r w:rsidR="007870C0" w:rsidRPr="00310D1F">
        <w:rPr>
          <w:rFonts w:hint="eastAsia"/>
          <w:b/>
          <w:bCs/>
          <w:lang w:eastAsia="ja-JP"/>
        </w:rPr>
        <w:t>Table</w:t>
      </w:r>
      <w:r w:rsidR="001A69C7" w:rsidRPr="00310D1F">
        <w:rPr>
          <w:rFonts w:hint="eastAsia"/>
          <w:b/>
          <w:bCs/>
          <w:lang w:eastAsia="ja-JP"/>
        </w:rPr>
        <w:t xml:space="preserve"> </w:t>
      </w:r>
      <w:r w:rsidR="007870C0" w:rsidRPr="00310D1F">
        <w:rPr>
          <w:rFonts w:hint="eastAsia"/>
          <w:b/>
          <w:bCs/>
          <w:lang w:eastAsia="ja-JP"/>
        </w:rPr>
        <w:t>1</w:t>
      </w:r>
      <w:r w:rsidRPr="00310D1F">
        <w:rPr>
          <w:b/>
          <w:bCs/>
          <w:lang w:eastAsia="ja-JP"/>
        </w:rPr>
        <w:t>.</w:t>
      </w:r>
    </w:p>
    <w:p w14:paraId="71190FBB" w14:textId="4340EE4D" w:rsidR="00494F2C" w:rsidRPr="00310D1F" w:rsidRDefault="00494F2C" w:rsidP="00494F2C">
      <w:pPr>
        <w:pStyle w:val="TH"/>
        <w:rPr>
          <w:rFonts w:ascii="Times New Roman" w:hAnsi="Times New Roman"/>
        </w:rPr>
      </w:pPr>
      <w:r w:rsidRPr="00310D1F">
        <w:rPr>
          <w:rFonts w:ascii="Times New Roman" w:hAnsi="Times New Roman"/>
        </w:rPr>
        <w:t xml:space="preserve">Table </w:t>
      </w:r>
      <w:r w:rsidRPr="00310D1F">
        <w:rPr>
          <w:rFonts w:ascii="Times New Roman" w:hAnsi="Times New Roman"/>
          <w:lang w:eastAsia="ja-JP"/>
        </w:rPr>
        <w:t>1</w:t>
      </w:r>
      <w:r w:rsidRPr="00310D1F">
        <w:rPr>
          <w:rFonts w:ascii="Times New Roman" w:hAnsi="Times New Roman"/>
        </w:rPr>
        <w:t>: A-IoT BS ACLR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059"/>
        <w:gridCol w:w="1032"/>
      </w:tblGrid>
      <w:tr w:rsidR="00310D1F" w:rsidRPr="00310D1F" w14:paraId="4B2834A8" w14:textId="77777777">
        <w:trPr>
          <w:cantSplit/>
          <w:jc w:val="center"/>
        </w:trPr>
        <w:tc>
          <w:tcPr>
            <w:tcW w:w="2202" w:type="dxa"/>
          </w:tcPr>
          <w:p w14:paraId="697D6CEC" w14:textId="77777777" w:rsidR="00494F2C" w:rsidRPr="00310D1F" w:rsidRDefault="00494F2C">
            <w:pPr>
              <w:spacing w:after="0"/>
              <w:rPr>
                <w:rFonts w:eastAsia="DengXian"/>
                <w:sz w:val="18"/>
                <w:szCs w:val="22"/>
                <w:lang w:val="en-US"/>
              </w:rPr>
            </w:pPr>
            <w:r w:rsidRPr="00310D1F">
              <w:rPr>
                <w:rFonts w:eastAsia="DengXian"/>
                <w:sz w:val="18"/>
                <w:szCs w:val="22"/>
                <w:lang w:val="en-US"/>
              </w:rPr>
              <w:t xml:space="preserve">BS channel bandwidth of lowest/highest carrier transmitted </w:t>
            </w:r>
            <w:proofErr w:type="spellStart"/>
            <w:r w:rsidRPr="00310D1F">
              <w:rPr>
                <w:rFonts w:eastAsia="DengXian"/>
                <w:sz w:val="18"/>
                <w:szCs w:val="22"/>
                <w:lang w:val="en-US"/>
              </w:rPr>
              <w:t>BW</w:t>
            </w:r>
            <w:r w:rsidRPr="00310D1F">
              <w:rPr>
                <w:rFonts w:eastAsia="DengXian"/>
                <w:sz w:val="18"/>
                <w:szCs w:val="22"/>
                <w:vertAlign w:val="subscript"/>
                <w:lang w:val="en-US"/>
              </w:rPr>
              <w:t>Channel</w:t>
            </w:r>
            <w:proofErr w:type="spellEnd"/>
            <w:r w:rsidRPr="00310D1F">
              <w:rPr>
                <w:rFonts w:eastAsia="DengXian"/>
                <w:sz w:val="18"/>
                <w:szCs w:val="22"/>
                <w:lang w:val="en-US"/>
              </w:rPr>
              <w:t xml:space="preserve"> (kHz)</w:t>
            </w:r>
          </w:p>
        </w:tc>
        <w:tc>
          <w:tcPr>
            <w:tcW w:w="2191" w:type="dxa"/>
          </w:tcPr>
          <w:p w14:paraId="0BC87A78" w14:textId="77777777" w:rsidR="00494F2C" w:rsidRPr="00310D1F" w:rsidRDefault="00494F2C">
            <w:pPr>
              <w:spacing w:after="0"/>
              <w:rPr>
                <w:rFonts w:eastAsia="DengXian"/>
                <w:sz w:val="18"/>
                <w:szCs w:val="22"/>
                <w:lang w:val="en-US"/>
              </w:rPr>
            </w:pPr>
            <w:r w:rsidRPr="00310D1F">
              <w:rPr>
                <w:rFonts w:eastAsia="DengXian"/>
                <w:sz w:val="18"/>
                <w:szCs w:val="22"/>
                <w:lang w:val="en-US"/>
              </w:rPr>
              <w:t xml:space="preserve">BS adjacent channel </w:t>
            </w:r>
            <w:proofErr w:type="spellStart"/>
            <w:r w:rsidRPr="00310D1F">
              <w:rPr>
                <w:rFonts w:eastAsia="DengXian"/>
                <w:sz w:val="18"/>
                <w:szCs w:val="22"/>
                <w:lang w:val="en-US"/>
              </w:rPr>
              <w:t>centre</w:t>
            </w:r>
            <w:proofErr w:type="spellEnd"/>
            <w:r w:rsidRPr="00310D1F">
              <w:rPr>
                <w:rFonts w:eastAsia="DengXian"/>
                <w:sz w:val="18"/>
                <w:szCs w:val="22"/>
                <w:lang w:val="en-US"/>
              </w:rPr>
              <w:t xml:space="preserve"> frequency offset below the lowest or above the highest carrier </w:t>
            </w:r>
            <w:proofErr w:type="spellStart"/>
            <w:r w:rsidRPr="00310D1F">
              <w:rPr>
                <w:rFonts w:eastAsia="DengXian"/>
                <w:sz w:val="18"/>
                <w:szCs w:val="22"/>
                <w:lang w:val="en-US"/>
              </w:rPr>
              <w:t>centre</w:t>
            </w:r>
            <w:proofErr w:type="spellEnd"/>
            <w:r w:rsidRPr="00310D1F">
              <w:rPr>
                <w:rFonts w:eastAsia="DengXian"/>
                <w:sz w:val="18"/>
                <w:szCs w:val="22"/>
                <w:lang w:val="en-US"/>
              </w:rPr>
              <w:t xml:space="preserve"> frequency transmitted</w:t>
            </w:r>
          </w:p>
        </w:tc>
        <w:tc>
          <w:tcPr>
            <w:tcW w:w="1949" w:type="dxa"/>
          </w:tcPr>
          <w:p w14:paraId="250F142E" w14:textId="77777777" w:rsidR="00494F2C" w:rsidRPr="00310D1F" w:rsidRDefault="00494F2C">
            <w:pPr>
              <w:spacing w:after="0"/>
              <w:rPr>
                <w:rFonts w:eastAsia="DengXian"/>
                <w:sz w:val="18"/>
                <w:szCs w:val="22"/>
                <w:lang w:val="en-US"/>
              </w:rPr>
            </w:pPr>
            <w:r w:rsidRPr="00310D1F">
              <w:rPr>
                <w:rFonts w:eastAsia="DengXian"/>
                <w:sz w:val="18"/>
                <w:szCs w:val="22"/>
                <w:lang w:val="en-US"/>
              </w:rPr>
              <w:t>Assumed adjacent channel carrier (informative)</w:t>
            </w:r>
          </w:p>
        </w:tc>
        <w:tc>
          <w:tcPr>
            <w:tcW w:w="2059" w:type="dxa"/>
          </w:tcPr>
          <w:p w14:paraId="4E85E03B" w14:textId="77777777" w:rsidR="00494F2C" w:rsidRPr="00310D1F" w:rsidRDefault="00494F2C">
            <w:pPr>
              <w:spacing w:after="0"/>
              <w:rPr>
                <w:rFonts w:eastAsia="DengXian"/>
                <w:sz w:val="18"/>
                <w:szCs w:val="22"/>
                <w:lang w:val="en-US"/>
              </w:rPr>
            </w:pPr>
            <w:r w:rsidRPr="00310D1F">
              <w:rPr>
                <w:rFonts w:eastAsia="DengXian"/>
                <w:sz w:val="18"/>
                <w:szCs w:val="22"/>
                <w:lang w:val="en-US"/>
              </w:rPr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00F82821" w14:textId="77777777" w:rsidR="00494F2C" w:rsidRPr="00310D1F" w:rsidRDefault="00494F2C">
            <w:pPr>
              <w:spacing w:after="0"/>
              <w:rPr>
                <w:rFonts w:eastAsia="DengXian"/>
                <w:sz w:val="18"/>
                <w:szCs w:val="22"/>
                <w:lang w:val="en-US"/>
              </w:rPr>
            </w:pPr>
            <w:r w:rsidRPr="00310D1F">
              <w:rPr>
                <w:rFonts w:eastAsia="DengXian"/>
                <w:sz w:val="18"/>
                <w:szCs w:val="22"/>
                <w:lang w:val="en-US"/>
              </w:rPr>
              <w:t>ACLR limit</w:t>
            </w:r>
          </w:p>
        </w:tc>
      </w:tr>
      <w:tr w:rsidR="00310D1F" w:rsidRPr="00310D1F" w14:paraId="386BEF27" w14:textId="77777777" w:rsidTr="000A4197">
        <w:trPr>
          <w:cantSplit/>
          <w:jc w:val="center"/>
        </w:trPr>
        <w:tc>
          <w:tcPr>
            <w:tcW w:w="2202" w:type="dxa"/>
            <w:tcBorders>
              <w:bottom w:val="dashSmallGap" w:sz="4" w:space="0" w:color="auto"/>
            </w:tcBorders>
          </w:tcPr>
          <w:p w14:paraId="6078F37D" w14:textId="77777777" w:rsidR="00494F2C" w:rsidRPr="00310D1F" w:rsidRDefault="00494F2C">
            <w:pPr>
              <w:pStyle w:val="TAC"/>
              <w:rPr>
                <w:rFonts w:ascii="Times New Roman" w:hAnsi="Times New Roman"/>
              </w:rPr>
            </w:pPr>
            <w:r w:rsidRPr="00310D1F">
              <w:rPr>
                <w:rFonts w:ascii="Times New Roman" w:hAnsi="Times New Roman"/>
              </w:rPr>
              <w:t>200</w:t>
            </w:r>
            <w:r w:rsidRPr="00310D1F">
              <w:rPr>
                <w:rFonts w:ascii="Times New Roman" w:hAnsi="Times New Roman"/>
                <w:lang w:eastAsia="zh-CN"/>
              </w:rPr>
              <w:t>/400/600/800</w:t>
            </w:r>
            <w:r w:rsidRPr="00310D1F">
              <w:rPr>
                <w:rFonts w:ascii="Times New Roman" w:hAnsi="Times New Roman"/>
              </w:rPr>
              <w:t>kHz</w:t>
            </w:r>
          </w:p>
        </w:tc>
        <w:tc>
          <w:tcPr>
            <w:tcW w:w="2191" w:type="dxa"/>
          </w:tcPr>
          <w:p w14:paraId="1B21DB47" w14:textId="211D02D0" w:rsidR="00494F2C" w:rsidRPr="00310D1F" w:rsidRDefault="00494F2C">
            <w:pPr>
              <w:pStyle w:val="TAC"/>
              <w:rPr>
                <w:rFonts w:ascii="Times New Roman" w:hAnsi="Times New Roman"/>
                <w:lang w:eastAsia="ja-JP"/>
              </w:rPr>
            </w:pPr>
            <w:proofErr w:type="spellStart"/>
            <w:r w:rsidRPr="00310D1F">
              <w:rPr>
                <w:rFonts w:ascii="Times New Roman" w:hAnsi="Times New Roman"/>
              </w:rPr>
              <w:t>BW</w:t>
            </w:r>
            <w:r w:rsidRPr="00310D1F">
              <w:rPr>
                <w:rFonts w:ascii="Times New Roman" w:hAnsi="Times New Roman"/>
                <w:vertAlign w:val="subscript"/>
              </w:rPr>
              <w:t>Channel</w:t>
            </w:r>
            <w:proofErr w:type="spellEnd"/>
            <w:r w:rsidR="000D3E77" w:rsidRPr="00310D1F">
              <w:rPr>
                <w:rFonts w:ascii="Times New Roman" w:hAnsi="Times New Roman"/>
                <w:lang w:eastAsia="ja-JP"/>
              </w:rPr>
              <w:t xml:space="preserve"> + 100 kHz</w:t>
            </w:r>
          </w:p>
        </w:tc>
        <w:tc>
          <w:tcPr>
            <w:tcW w:w="1949" w:type="dxa"/>
          </w:tcPr>
          <w:p w14:paraId="7CE5F69A" w14:textId="77777777" w:rsidR="00494F2C" w:rsidRPr="00310D1F" w:rsidRDefault="00494F2C">
            <w:pPr>
              <w:pStyle w:val="TAC"/>
              <w:rPr>
                <w:rFonts w:ascii="Times New Roman" w:hAnsi="Times New Roman"/>
              </w:rPr>
            </w:pPr>
            <w:r w:rsidRPr="00310D1F">
              <w:rPr>
                <w:rFonts w:ascii="Times New Roman" w:hAnsi="Times New Roman"/>
                <w:lang w:eastAsia="zh-CN"/>
              </w:rPr>
              <w:t>A</w:t>
            </w:r>
            <w:r w:rsidRPr="00310D1F">
              <w:rPr>
                <w:rFonts w:ascii="Times New Roman" w:hAnsi="Times New Roman"/>
              </w:rPr>
              <w:t>-</w:t>
            </w:r>
            <w:r w:rsidRPr="00310D1F">
              <w:rPr>
                <w:rFonts w:ascii="Times New Roman" w:hAnsi="Times New Roman"/>
                <w:lang w:eastAsia="zh-CN"/>
              </w:rPr>
              <w:t>IoT</w:t>
            </w:r>
            <w:r w:rsidRPr="00310D1F">
              <w:rPr>
                <w:rFonts w:ascii="Times New Roman" w:hAnsi="Times New Roman"/>
              </w:rPr>
              <w:t xml:space="preserve"> of same BW </w:t>
            </w:r>
          </w:p>
        </w:tc>
        <w:tc>
          <w:tcPr>
            <w:tcW w:w="2059" w:type="dxa"/>
          </w:tcPr>
          <w:p w14:paraId="1D325A8C" w14:textId="77777777" w:rsidR="00494F2C" w:rsidRPr="00310D1F" w:rsidRDefault="00494F2C">
            <w:pPr>
              <w:pStyle w:val="TAC"/>
              <w:rPr>
                <w:rFonts w:ascii="Times New Roman" w:hAnsi="Times New Roman"/>
              </w:rPr>
            </w:pPr>
            <w:r w:rsidRPr="00310D1F">
              <w:rPr>
                <w:rFonts w:ascii="Times New Roman" w:hAnsi="Times New Roman"/>
              </w:rPr>
              <w:t>Square (</w:t>
            </w:r>
            <w:proofErr w:type="spellStart"/>
            <w:r w:rsidRPr="00310D1F">
              <w:rPr>
                <w:rFonts w:ascii="Times New Roman" w:hAnsi="Times New Roman"/>
              </w:rPr>
              <w:t>BW</w:t>
            </w:r>
            <w:r w:rsidRPr="00310D1F">
              <w:rPr>
                <w:rFonts w:ascii="Times New Roman" w:hAnsi="Times New Roman"/>
                <w:vertAlign w:val="subscript"/>
              </w:rPr>
              <w:t>Config</w:t>
            </w:r>
            <w:proofErr w:type="spellEnd"/>
            <w:r w:rsidRPr="00310D1F">
              <w:rPr>
                <w:rFonts w:ascii="Times New Roman" w:hAnsi="Times New Roman"/>
              </w:rPr>
              <w:t>)</w:t>
            </w:r>
          </w:p>
        </w:tc>
        <w:tc>
          <w:tcPr>
            <w:tcW w:w="1032" w:type="dxa"/>
          </w:tcPr>
          <w:p w14:paraId="2FC87637" w14:textId="51E2B640" w:rsidR="00494F2C" w:rsidRPr="00310D1F" w:rsidRDefault="000D3E77">
            <w:pPr>
              <w:pStyle w:val="TAC"/>
              <w:spacing w:line="256" w:lineRule="auto"/>
              <w:rPr>
                <w:rFonts w:ascii="Times New Roman" w:hAnsi="Times New Roman"/>
                <w:lang w:val="en-US" w:eastAsia="zh-CN"/>
              </w:rPr>
            </w:pPr>
            <w:r w:rsidRPr="00310D1F">
              <w:rPr>
                <w:rFonts w:ascii="Times New Roman" w:hAnsi="Times New Roman"/>
                <w:lang w:eastAsia="ja-JP"/>
              </w:rPr>
              <w:t>4</w:t>
            </w:r>
            <w:r w:rsidR="00494F2C" w:rsidRPr="00310D1F">
              <w:rPr>
                <w:rFonts w:ascii="Times New Roman" w:hAnsi="Times New Roman"/>
              </w:rPr>
              <w:t>0 dB</w:t>
            </w:r>
          </w:p>
        </w:tc>
      </w:tr>
      <w:tr w:rsidR="00310D1F" w:rsidRPr="00310D1F" w14:paraId="2D6E544E" w14:textId="77777777" w:rsidTr="000A4197">
        <w:trPr>
          <w:cantSplit/>
          <w:jc w:val="center"/>
        </w:trPr>
        <w:tc>
          <w:tcPr>
            <w:tcW w:w="2202" w:type="dxa"/>
            <w:tcBorders>
              <w:top w:val="dashSmallGap" w:sz="4" w:space="0" w:color="auto"/>
            </w:tcBorders>
          </w:tcPr>
          <w:p w14:paraId="1FC27679" w14:textId="77777777" w:rsidR="00494F2C" w:rsidRPr="00310D1F" w:rsidRDefault="00494F2C">
            <w:pPr>
              <w:pStyle w:val="TAC"/>
              <w:jc w:val="both"/>
              <w:rPr>
                <w:rFonts w:ascii="Times New Roman" w:hAnsi="Times New Roman"/>
              </w:rPr>
            </w:pPr>
          </w:p>
        </w:tc>
        <w:tc>
          <w:tcPr>
            <w:tcW w:w="2191" w:type="dxa"/>
          </w:tcPr>
          <w:p w14:paraId="0247C87E" w14:textId="2C33E111" w:rsidR="00494F2C" w:rsidRPr="00310D1F" w:rsidRDefault="00494F2C">
            <w:pPr>
              <w:pStyle w:val="TAC"/>
              <w:rPr>
                <w:rFonts w:ascii="Times New Roman" w:hAnsi="Times New Roman"/>
              </w:rPr>
            </w:pPr>
            <w:r w:rsidRPr="00310D1F">
              <w:rPr>
                <w:rFonts w:ascii="Times New Roman" w:hAnsi="Times New Roman"/>
              </w:rPr>
              <w:t xml:space="preserve">2 </w:t>
            </w:r>
            <w:r w:rsidR="00400D9D" w:rsidRPr="00400D9D">
              <w:rPr>
                <w:rFonts w:ascii="Times New Roman" w:hAnsi="Times New Roman"/>
              </w:rPr>
              <w:t>x</w:t>
            </w:r>
            <w:r w:rsidRPr="00310D1F">
              <w:rPr>
                <w:rFonts w:ascii="Times New Roman" w:hAnsi="Times New Roman"/>
              </w:rPr>
              <w:t xml:space="preserve"> </w:t>
            </w:r>
            <w:proofErr w:type="spellStart"/>
            <w:r w:rsidRPr="00310D1F">
              <w:rPr>
                <w:rFonts w:ascii="Times New Roman" w:hAnsi="Times New Roman"/>
              </w:rPr>
              <w:t>BW</w:t>
            </w:r>
            <w:r w:rsidRPr="00310D1F">
              <w:rPr>
                <w:rFonts w:ascii="Times New Roman" w:hAnsi="Times New Roman"/>
                <w:vertAlign w:val="subscript"/>
              </w:rPr>
              <w:t>Channel</w:t>
            </w:r>
            <w:proofErr w:type="spellEnd"/>
            <w:r w:rsidR="000D3E77" w:rsidRPr="00310D1F">
              <w:rPr>
                <w:rFonts w:ascii="Times New Roman" w:hAnsi="Times New Roman"/>
                <w:lang w:eastAsia="ja-JP"/>
              </w:rPr>
              <w:t xml:space="preserve"> + 100 kHz</w:t>
            </w:r>
          </w:p>
        </w:tc>
        <w:tc>
          <w:tcPr>
            <w:tcW w:w="1949" w:type="dxa"/>
          </w:tcPr>
          <w:p w14:paraId="16E336A9" w14:textId="77777777" w:rsidR="00494F2C" w:rsidRPr="00310D1F" w:rsidRDefault="00494F2C">
            <w:pPr>
              <w:pStyle w:val="TAC"/>
              <w:rPr>
                <w:rFonts w:ascii="Times New Roman" w:hAnsi="Times New Roman"/>
              </w:rPr>
            </w:pPr>
            <w:r w:rsidRPr="00310D1F">
              <w:rPr>
                <w:rFonts w:ascii="Times New Roman" w:hAnsi="Times New Roman"/>
                <w:lang w:eastAsia="zh-CN"/>
              </w:rPr>
              <w:t>A</w:t>
            </w:r>
            <w:r w:rsidRPr="00310D1F">
              <w:rPr>
                <w:rFonts w:ascii="Times New Roman" w:hAnsi="Times New Roman"/>
              </w:rPr>
              <w:t>-</w:t>
            </w:r>
            <w:r w:rsidRPr="00310D1F">
              <w:rPr>
                <w:rFonts w:ascii="Times New Roman" w:hAnsi="Times New Roman"/>
                <w:lang w:eastAsia="zh-CN"/>
              </w:rPr>
              <w:t>IoT</w:t>
            </w:r>
            <w:r w:rsidRPr="00310D1F">
              <w:rPr>
                <w:rFonts w:ascii="Times New Roman" w:hAnsi="Times New Roman"/>
              </w:rPr>
              <w:t xml:space="preserve"> of same BW </w:t>
            </w:r>
          </w:p>
        </w:tc>
        <w:tc>
          <w:tcPr>
            <w:tcW w:w="2059" w:type="dxa"/>
          </w:tcPr>
          <w:p w14:paraId="25B49D4F" w14:textId="77777777" w:rsidR="00494F2C" w:rsidRPr="00310D1F" w:rsidRDefault="00494F2C">
            <w:pPr>
              <w:pStyle w:val="TAC"/>
              <w:rPr>
                <w:rFonts w:ascii="Times New Roman" w:hAnsi="Times New Roman"/>
              </w:rPr>
            </w:pPr>
            <w:r w:rsidRPr="00310D1F">
              <w:rPr>
                <w:rFonts w:ascii="Times New Roman" w:hAnsi="Times New Roman"/>
              </w:rPr>
              <w:t>Square (</w:t>
            </w:r>
            <w:proofErr w:type="spellStart"/>
            <w:r w:rsidRPr="00310D1F">
              <w:rPr>
                <w:rFonts w:ascii="Times New Roman" w:hAnsi="Times New Roman"/>
              </w:rPr>
              <w:t>BW</w:t>
            </w:r>
            <w:r w:rsidRPr="00310D1F">
              <w:rPr>
                <w:rFonts w:ascii="Times New Roman" w:hAnsi="Times New Roman"/>
                <w:vertAlign w:val="subscript"/>
              </w:rPr>
              <w:t>Config</w:t>
            </w:r>
            <w:proofErr w:type="spellEnd"/>
            <w:r w:rsidRPr="00310D1F">
              <w:rPr>
                <w:rFonts w:ascii="Times New Roman" w:hAnsi="Times New Roman"/>
              </w:rPr>
              <w:t>)</w:t>
            </w:r>
          </w:p>
        </w:tc>
        <w:tc>
          <w:tcPr>
            <w:tcW w:w="1032" w:type="dxa"/>
          </w:tcPr>
          <w:p w14:paraId="1D0394C0" w14:textId="3F9DD186" w:rsidR="00494F2C" w:rsidRPr="00310D1F" w:rsidRDefault="000D3E77">
            <w:pPr>
              <w:pStyle w:val="TAC"/>
              <w:spacing w:line="256" w:lineRule="auto"/>
              <w:rPr>
                <w:rFonts w:ascii="Times New Roman" w:hAnsi="Times New Roman"/>
                <w:lang w:val="en-US" w:eastAsia="zh-CN"/>
              </w:rPr>
            </w:pPr>
            <w:r w:rsidRPr="00310D1F">
              <w:rPr>
                <w:rFonts w:ascii="Times New Roman" w:hAnsi="Times New Roman"/>
                <w:lang w:eastAsia="ja-JP"/>
              </w:rPr>
              <w:t>5</w:t>
            </w:r>
            <w:r w:rsidR="00494F2C" w:rsidRPr="00310D1F">
              <w:rPr>
                <w:rFonts w:ascii="Times New Roman" w:hAnsi="Times New Roman"/>
              </w:rPr>
              <w:t>0 dB</w:t>
            </w:r>
          </w:p>
        </w:tc>
      </w:tr>
    </w:tbl>
    <w:p w14:paraId="1AD18429" w14:textId="505E439F" w:rsidR="004307C2" w:rsidRPr="00310D1F" w:rsidRDefault="004307C2" w:rsidP="00684789">
      <w:pPr>
        <w:jc w:val="both"/>
        <w:rPr>
          <w:lang w:eastAsia="ja-JP"/>
        </w:rPr>
      </w:pPr>
    </w:p>
    <w:p w14:paraId="7DAE783D" w14:textId="464B478E" w:rsidR="00684789" w:rsidRPr="00310D1F" w:rsidRDefault="004307C2" w:rsidP="004307C2">
      <w:pPr>
        <w:pStyle w:val="Heading2"/>
        <w:rPr>
          <w:rFonts w:ascii="Times New Roman" w:hAnsi="Times New Roman"/>
          <w:lang w:eastAsia="ja-JP"/>
        </w:rPr>
      </w:pPr>
      <w:r w:rsidRPr="00310D1F">
        <w:rPr>
          <w:lang w:eastAsia="ja-JP"/>
        </w:rPr>
        <w:t>Adjacent Channel Selectivity</w:t>
      </w:r>
    </w:p>
    <w:p w14:paraId="5BA69360" w14:textId="1E5F4C40" w:rsidR="00B06DD4" w:rsidRPr="00310D1F" w:rsidRDefault="005E64D4" w:rsidP="00684789">
      <w:pPr>
        <w:jc w:val="both"/>
        <w:rPr>
          <w:szCs w:val="14"/>
          <w:lang w:val="en-US" w:eastAsia="ja-JP"/>
        </w:rPr>
      </w:pPr>
      <w:r w:rsidRPr="00310D1F">
        <w:rPr>
          <w:szCs w:val="14"/>
          <w:lang w:val="en-US" w:eastAsia="ja-JP"/>
        </w:rPr>
        <w:t xml:space="preserve">ACS is not </w:t>
      </w:r>
      <w:r w:rsidR="00445D7F" w:rsidRPr="00310D1F">
        <w:rPr>
          <w:rFonts w:hint="eastAsia"/>
          <w:szCs w:val="14"/>
          <w:lang w:val="en-US" w:eastAsia="ja-JP"/>
        </w:rPr>
        <w:t>important</w:t>
      </w:r>
      <w:r w:rsidR="00445D7F" w:rsidRPr="00310D1F">
        <w:rPr>
          <w:szCs w:val="14"/>
          <w:lang w:val="en-US" w:eastAsia="ja-JP"/>
        </w:rPr>
        <w:t xml:space="preserve"> </w:t>
      </w:r>
      <w:r w:rsidRPr="00310D1F">
        <w:rPr>
          <w:szCs w:val="14"/>
          <w:lang w:val="en-US" w:eastAsia="ja-JP"/>
        </w:rPr>
        <w:t xml:space="preserve">in the absence of indoor </w:t>
      </w:r>
      <w:r w:rsidR="00445D7F" w:rsidRPr="00310D1F">
        <w:rPr>
          <w:rFonts w:hint="eastAsia"/>
          <w:szCs w:val="14"/>
          <w:lang w:val="en-US" w:eastAsia="ja-JP"/>
        </w:rPr>
        <w:t>UE</w:t>
      </w:r>
      <w:r w:rsidRPr="00310D1F">
        <w:rPr>
          <w:szCs w:val="14"/>
          <w:lang w:val="en-US" w:eastAsia="ja-JP"/>
        </w:rPr>
        <w:t xml:space="preserve">, but there is no </w:t>
      </w:r>
      <w:r w:rsidR="00445D7F" w:rsidRPr="00310D1F">
        <w:rPr>
          <w:rFonts w:hint="eastAsia"/>
          <w:szCs w:val="14"/>
          <w:lang w:val="en-US" w:eastAsia="ja-JP"/>
        </w:rPr>
        <w:t>reason</w:t>
      </w:r>
      <w:r w:rsidR="00445D7F" w:rsidRPr="00310D1F">
        <w:rPr>
          <w:szCs w:val="14"/>
          <w:lang w:val="en-US" w:eastAsia="ja-JP"/>
        </w:rPr>
        <w:t xml:space="preserve"> </w:t>
      </w:r>
      <w:r w:rsidRPr="00310D1F">
        <w:rPr>
          <w:szCs w:val="14"/>
          <w:lang w:val="en-US" w:eastAsia="ja-JP"/>
        </w:rPr>
        <w:t xml:space="preserve">for defining </w:t>
      </w:r>
      <w:proofErr w:type="gramStart"/>
      <w:r w:rsidRPr="00310D1F">
        <w:rPr>
          <w:szCs w:val="14"/>
          <w:lang w:val="en-US" w:eastAsia="ja-JP"/>
        </w:rPr>
        <w:t>a</w:t>
      </w:r>
      <w:proofErr w:type="gramEnd"/>
      <w:r w:rsidRPr="00310D1F">
        <w:rPr>
          <w:szCs w:val="14"/>
          <w:lang w:val="en-US" w:eastAsia="ja-JP"/>
        </w:rPr>
        <w:t xml:space="preserve"> </w:t>
      </w:r>
      <w:r w:rsidR="001C062B">
        <w:rPr>
          <w:rFonts w:hint="eastAsia"/>
          <w:szCs w:val="14"/>
          <w:lang w:val="en-US" w:eastAsia="ja-JP"/>
        </w:rPr>
        <w:t>additiona</w:t>
      </w:r>
      <w:r w:rsidRPr="00310D1F">
        <w:rPr>
          <w:szCs w:val="14"/>
          <w:lang w:val="en-US" w:eastAsia="ja-JP"/>
        </w:rPr>
        <w:t>lly relaxed requirement for this case.</w:t>
      </w:r>
    </w:p>
    <w:p w14:paraId="0043B10D" w14:textId="350A95B1" w:rsidR="004955B3" w:rsidRPr="00310D1F" w:rsidRDefault="004955B3" w:rsidP="00684789">
      <w:pPr>
        <w:jc w:val="both"/>
        <w:rPr>
          <w:b/>
          <w:bCs/>
          <w:szCs w:val="14"/>
          <w:lang w:val="en-US" w:eastAsia="ja-JP"/>
        </w:rPr>
      </w:pPr>
      <w:r w:rsidRPr="00310D1F">
        <w:rPr>
          <w:b/>
          <w:bCs/>
          <w:szCs w:val="14"/>
          <w:lang w:val="en-US" w:eastAsia="ja-JP"/>
        </w:rPr>
        <w:t>Observation</w:t>
      </w:r>
      <w:r w:rsidRPr="00310D1F">
        <w:rPr>
          <w:rFonts w:hint="eastAsia"/>
          <w:b/>
          <w:bCs/>
          <w:szCs w:val="14"/>
          <w:lang w:val="en-US" w:eastAsia="ja-JP"/>
        </w:rPr>
        <w:t xml:space="preserve"> 1: No need to relax the </w:t>
      </w:r>
      <w:r w:rsidR="0079126C" w:rsidRPr="00310D1F">
        <w:rPr>
          <w:rFonts w:hint="eastAsia"/>
          <w:b/>
          <w:bCs/>
          <w:szCs w:val="14"/>
          <w:lang w:val="en-US" w:eastAsia="ja-JP"/>
        </w:rPr>
        <w:t>A</w:t>
      </w:r>
      <w:r w:rsidR="00880BD8" w:rsidRPr="00310D1F">
        <w:rPr>
          <w:rFonts w:hint="eastAsia"/>
          <w:b/>
          <w:bCs/>
          <w:szCs w:val="14"/>
          <w:lang w:val="en-US" w:eastAsia="ja-JP"/>
        </w:rPr>
        <w:t xml:space="preserve">-IoT ACS </w:t>
      </w:r>
      <w:r w:rsidR="00A9198E" w:rsidRPr="00310D1F">
        <w:rPr>
          <w:rFonts w:hint="eastAsia"/>
          <w:b/>
          <w:bCs/>
          <w:szCs w:val="14"/>
          <w:lang w:val="en-US" w:eastAsia="ja-JP"/>
        </w:rPr>
        <w:t>requirements</w:t>
      </w:r>
      <w:r w:rsidR="00880BD8" w:rsidRPr="00310D1F">
        <w:rPr>
          <w:rFonts w:hint="eastAsia"/>
          <w:b/>
          <w:bCs/>
          <w:szCs w:val="14"/>
          <w:lang w:val="en-US" w:eastAsia="ja-JP"/>
        </w:rPr>
        <w:t xml:space="preserve"> </w:t>
      </w:r>
      <w:r w:rsidR="00005D1E" w:rsidRPr="00310D1F">
        <w:rPr>
          <w:rFonts w:hint="eastAsia"/>
          <w:b/>
          <w:bCs/>
          <w:szCs w:val="14"/>
          <w:lang w:val="en-US" w:eastAsia="ja-JP"/>
        </w:rPr>
        <w:t xml:space="preserve">for 1 </w:t>
      </w:r>
      <w:r w:rsidR="00870542" w:rsidRPr="00310D1F">
        <w:rPr>
          <w:rFonts w:hint="eastAsia"/>
          <w:b/>
          <w:bCs/>
          <w:szCs w:val="14"/>
          <w:lang w:val="en-US" w:eastAsia="ja-JP"/>
        </w:rPr>
        <w:t>PRB.</w:t>
      </w:r>
    </w:p>
    <w:p w14:paraId="161775AC" w14:textId="43FE5434" w:rsidR="001D2848" w:rsidRPr="00310D1F" w:rsidRDefault="001D2848" w:rsidP="001D2848">
      <w:pPr>
        <w:jc w:val="both"/>
        <w:rPr>
          <w:b/>
          <w:bCs/>
          <w:lang w:val="en-US" w:eastAsia="ja-JP"/>
        </w:rPr>
      </w:pPr>
      <w:r w:rsidRPr="00310D1F">
        <w:rPr>
          <w:b/>
          <w:bCs/>
          <w:lang w:val="en-US" w:eastAsia="ja-JP"/>
        </w:rPr>
        <w:t xml:space="preserve">Proposal </w:t>
      </w:r>
      <w:r w:rsidR="00DB4A27" w:rsidRPr="00310D1F">
        <w:rPr>
          <w:rFonts w:hint="eastAsia"/>
          <w:b/>
          <w:bCs/>
          <w:lang w:val="en-US" w:eastAsia="ja-JP"/>
        </w:rPr>
        <w:t>3</w:t>
      </w:r>
      <w:r w:rsidRPr="00310D1F">
        <w:rPr>
          <w:b/>
          <w:bCs/>
          <w:lang w:val="en-US" w:eastAsia="ja-JP"/>
        </w:rPr>
        <w:t xml:space="preserve">: For the ACS requirements, when the number of PRBs is </w:t>
      </w:r>
      <w:r w:rsidR="005D2C6E">
        <w:rPr>
          <w:rFonts w:hint="eastAsia"/>
          <w:b/>
          <w:bCs/>
          <w:lang w:val="en-US" w:eastAsia="ja-JP"/>
        </w:rPr>
        <w:t>1</w:t>
      </w:r>
      <w:r w:rsidRPr="00310D1F">
        <w:rPr>
          <w:b/>
          <w:bCs/>
          <w:lang w:val="en-US" w:eastAsia="ja-JP"/>
        </w:rPr>
        <w:t xml:space="preserve">, the </w:t>
      </w:r>
      <w:r w:rsidR="002573D2" w:rsidRPr="00310D1F">
        <w:rPr>
          <w:rFonts w:hint="eastAsia"/>
          <w:b/>
          <w:bCs/>
          <w:lang w:val="en-US" w:eastAsia="ja-JP"/>
        </w:rPr>
        <w:t>requirement</w:t>
      </w:r>
      <w:r w:rsidR="004955B3" w:rsidRPr="00310D1F">
        <w:rPr>
          <w:rFonts w:hint="eastAsia"/>
          <w:b/>
          <w:bCs/>
          <w:lang w:val="en-US" w:eastAsia="ja-JP"/>
        </w:rPr>
        <w:t>s</w:t>
      </w:r>
      <w:r w:rsidRPr="00310D1F">
        <w:rPr>
          <w:b/>
          <w:bCs/>
          <w:lang w:val="en-US" w:eastAsia="ja-JP"/>
        </w:rPr>
        <w:t xml:space="preserve"> </w:t>
      </w:r>
      <w:r w:rsidR="002573D2" w:rsidRPr="00310D1F">
        <w:rPr>
          <w:rFonts w:hint="eastAsia"/>
          <w:b/>
          <w:bCs/>
          <w:lang w:val="en-US" w:eastAsia="ja-JP"/>
        </w:rPr>
        <w:t>of</w:t>
      </w:r>
      <w:r w:rsidRPr="00310D1F">
        <w:rPr>
          <w:b/>
          <w:bCs/>
          <w:lang w:val="en-US" w:eastAsia="ja-JP"/>
        </w:rPr>
        <w:t xml:space="preserve"> the NB-IoT standalone Medium Range Base Station </w:t>
      </w:r>
      <w:r w:rsidR="00D1587A" w:rsidRPr="00310D1F">
        <w:rPr>
          <w:rFonts w:hint="eastAsia"/>
          <w:b/>
          <w:bCs/>
          <w:lang w:val="en-US" w:eastAsia="ja-JP"/>
        </w:rPr>
        <w:t>can</w:t>
      </w:r>
      <w:r w:rsidRPr="00310D1F">
        <w:rPr>
          <w:b/>
          <w:bCs/>
          <w:lang w:val="en-US" w:eastAsia="ja-JP"/>
        </w:rPr>
        <w:t xml:space="preserve"> be reused</w:t>
      </w:r>
      <w:r w:rsidR="00780B34" w:rsidRPr="00310D1F">
        <w:rPr>
          <w:rFonts w:hint="eastAsia"/>
          <w:b/>
          <w:bCs/>
          <w:lang w:val="en-US" w:eastAsia="ja-JP"/>
        </w:rPr>
        <w:t xml:space="preserve"> as Table 2</w:t>
      </w:r>
      <w:r w:rsidRPr="00310D1F">
        <w:rPr>
          <w:b/>
          <w:bCs/>
          <w:lang w:val="en-US" w:eastAsia="ja-JP"/>
        </w:rPr>
        <w:t>.</w:t>
      </w:r>
    </w:p>
    <w:p w14:paraId="2784A484" w14:textId="3856D9B3" w:rsidR="002A6A4E" w:rsidRPr="00310D1F" w:rsidRDefault="001D2848" w:rsidP="001D2848">
      <w:pPr>
        <w:jc w:val="both"/>
        <w:rPr>
          <w:b/>
          <w:bCs/>
          <w:lang w:val="en-US" w:eastAsia="ja-JP"/>
        </w:rPr>
      </w:pPr>
      <w:r w:rsidRPr="00310D1F">
        <w:rPr>
          <w:b/>
          <w:bCs/>
          <w:lang w:val="en-US" w:eastAsia="ja-JP"/>
        </w:rPr>
        <w:t xml:space="preserve">Proposal </w:t>
      </w:r>
      <w:r w:rsidR="00DB4A27" w:rsidRPr="00310D1F">
        <w:rPr>
          <w:rFonts w:hint="eastAsia"/>
          <w:b/>
          <w:bCs/>
          <w:lang w:val="en-US" w:eastAsia="ja-JP"/>
        </w:rPr>
        <w:t>4</w:t>
      </w:r>
      <w:r w:rsidRPr="00310D1F">
        <w:rPr>
          <w:b/>
          <w:bCs/>
          <w:lang w:val="en-US" w:eastAsia="ja-JP"/>
        </w:rPr>
        <w:t>: For PRBs 2 to 4, it is acceptable to use the same types of interfer</w:t>
      </w:r>
      <w:r w:rsidR="006325D3" w:rsidRPr="00310D1F">
        <w:rPr>
          <w:rFonts w:hint="eastAsia"/>
          <w:b/>
          <w:bCs/>
          <w:lang w:val="en-US" w:eastAsia="ja-JP"/>
        </w:rPr>
        <w:t>ing signal</w:t>
      </w:r>
      <w:r w:rsidRPr="00310D1F">
        <w:rPr>
          <w:b/>
          <w:bCs/>
          <w:lang w:val="en-US" w:eastAsia="ja-JP"/>
        </w:rPr>
        <w:t xml:space="preserve"> and offsets as those defined for the case with </w:t>
      </w:r>
      <w:r w:rsidR="00EB7B62" w:rsidRPr="00310D1F">
        <w:rPr>
          <w:rFonts w:hint="eastAsia"/>
          <w:b/>
          <w:bCs/>
          <w:lang w:val="en-US" w:eastAsia="ja-JP"/>
        </w:rPr>
        <w:t>1</w:t>
      </w:r>
      <w:r w:rsidRPr="00310D1F">
        <w:rPr>
          <w:b/>
          <w:bCs/>
          <w:lang w:val="en-US" w:eastAsia="ja-JP"/>
        </w:rPr>
        <w:t xml:space="preserve"> PRB</w:t>
      </w:r>
      <w:r w:rsidR="00780B34" w:rsidRPr="00310D1F">
        <w:rPr>
          <w:rFonts w:hint="eastAsia"/>
          <w:b/>
          <w:bCs/>
          <w:lang w:val="en-US" w:eastAsia="ja-JP"/>
        </w:rPr>
        <w:t xml:space="preserve"> as Table 2</w:t>
      </w:r>
      <w:r w:rsidRPr="00310D1F">
        <w:rPr>
          <w:b/>
          <w:bCs/>
          <w:lang w:val="en-US" w:eastAsia="ja-JP"/>
        </w:rPr>
        <w:t>.</w:t>
      </w:r>
    </w:p>
    <w:p w14:paraId="19EA25AF" w14:textId="2BB4F587" w:rsidR="00DE12BB" w:rsidRPr="00310D1F" w:rsidRDefault="00DE12BB" w:rsidP="00310D1F">
      <w:pPr>
        <w:jc w:val="center"/>
        <w:rPr>
          <w:b/>
          <w:bCs/>
          <w:lang w:eastAsia="ja-JP"/>
        </w:rPr>
      </w:pPr>
      <w:r w:rsidRPr="00310D1F">
        <w:rPr>
          <w:b/>
          <w:bCs/>
          <w:lang w:val="en-US" w:eastAsia="ja-JP"/>
        </w:rPr>
        <w:t xml:space="preserve">Table </w:t>
      </w:r>
      <w:r w:rsidRPr="00310D1F">
        <w:rPr>
          <w:rFonts w:hint="eastAsia"/>
          <w:b/>
          <w:bCs/>
          <w:lang w:val="en-US" w:eastAsia="ja-JP"/>
        </w:rPr>
        <w:t>2</w:t>
      </w:r>
      <w:r w:rsidRPr="00310D1F">
        <w:rPr>
          <w:b/>
          <w:bCs/>
          <w:lang w:val="en-US" w:eastAsia="ja-JP"/>
        </w:rPr>
        <w:t xml:space="preserve">: Adjacent channel selectivity for </w:t>
      </w:r>
      <w:r w:rsidRPr="00310D1F">
        <w:rPr>
          <w:rFonts w:hint="eastAsia"/>
          <w:b/>
          <w:bCs/>
          <w:lang w:val="en-US" w:eastAsia="ja-JP"/>
        </w:rPr>
        <w:t>A</w:t>
      </w:r>
      <w:r w:rsidRPr="00310D1F">
        <w:rPr>
          <w:b/>
          <w:bCs/>
          <w:lang w:val="en-US" w:eastAsia="ja-JP"/>
        </w:rPr>
        <w:t>-IoT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5"/>
        <w:gridCol w:w="1936"/>
        <w:gridCol w:w="1434"/>
        <w:gridCol w:w="2324"/>
        <w:gridCol w:w="2472"/>
      </w:tblGrid>
      <w:tr w:rsidR="00310D1F" w:rsidRPr="00310D1F" w14:paraId="38726E04" w14:textId="77777777" w:rsidTr="00317249">
        <w:trPr>
          <w:jc w:val="center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6ADD" w14:textId="516A1583" w:rsidR="00DE12BB" w:rsidRPr="00310D1F" w:rsidRDefault="00317249" w:rsidP="00310D1F">
            <w:pPr>
              <w:jc w:val="center"/>
              <w:rPr>
                <w:lang w:val="it-IT" w:eastAsia="ja-JP"/>
              </w:rPr>
            </w:pPr>
            <w:r w:rsidRPr="00310D1F">
              <w:rPr>
                <w:rFonts w:hint="eastAsia"/>
                <w:lang w:val="it-IT" w:eastAsia="ja-JP"/>
              </w:rPr>
              <w:t>A</w:t>
            </w:r>
            <w:r w:rsidR="00DE12BB" w:rsidRPr="00310D1F">
              <w:rPr>
                <w:lang w:val="it-IT" w:eastAsia="ja-JP"/>
              </w:rPr>
              <w:t>-IoT</w:t>
            </w:r>
          </w:p>
          <w:p w14:paraId="12747448" w14:textId="77777777" w:rsidR="00DE12BB" w:rsidRPr="00310D1F" w:rsidRDefault="00DE12BB" w:rsidP="00310D1F">
            <w:pPr>
              <w:jc w:val="center"/>
              <w:rPr>
                <w:lang w:val="it-IT" w:eastAsia="ja-JP"/>
              </w:rPr>
            </w:pPr>
            <w:r w:rsidRPr="00310D1F">
              <w:rPr>
                <w:lang w:val="it-IT" w:eastAsia="ja-JP"/>
              </w:rPr>
              <w:t xml:space="preserve">channel bandwidth </w:t>
            </w:r>
            <w:r w:rsidRPr="00310D1F">
              <w:rPr>
                <w:lang w:val="en-US" w:eastAsia="ja-JP"/>
              </w:rPr>
              <w:t xml:space="preserve">of the lowest/highest carrier received </w:t>
            </w:r>
            <w:r w:rsidRPr="00310D1F">
              <w:rPr>
                <w:lang w:val="it-IT" w:eastAsia="ja-JP"/>
              </w:rPr>
              <w:t>[kHz]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B963" w14:textId="77777777" w:rsidR="00DE12BB" w:rsidRPr="00310D1F" w:rsidRDefault="00DE12BB" w:rsidP="00310D1F">
            <w:pPr>
              <w:jc w:val="center"/>
              <w:rPr>
                <w:lang w:eastAsia="ja-JP"/>
              </w:rPr>
            </w:pPr>
            <w:r w:rsidRPr="00310D1F">
              <w:rPr>
                <w:lang w:val="en-US" w:eastAsia="ja-JP"/>
              </w:rPr>
              <w:t>Wanted signal mean power [dBm]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DCC86" w14:textId="77777777" w:rsidR="00DE12BB" w:rsidRPr="00310D1F" w:rsidRDefault="00DE12BB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lang w:val="en-US" w:eastAsia="ja-JP"/>
              </w:rPr>
              <w:t>Interfering signal mean power [dBm]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2E68" w14:textId="77777777" w:rsidR="00DE12BB" w:rsidRPr="00310D1F" w:rsidRDefault="00DE12BB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lang w:val="en-US" w:eastAsia="ja-JP"/>
              </w:rPr>
              <w:t xml:space="preserve">Interfering signal </w:t>
            </w:r>
            <w:proofErr w:type="spellStart"/>
            <w:r w:rsidRPr="00310D1F">
              <w:rPr>
                <w:lang w:val="en-US" w:eastAsia="ja-JP"/>
              </w:rPr>
              <w:t>centre</w:t>
            </w:r>
            <w:proofErr w:type="spellEnd"/>
            <w:r w:rsidRPr="00310D1F">
              <w:rPr>
                <w:lang w:val="en-US" w:eastAsia="ja-JP"/>
              </w:rPr>
              <w:t xml:space="preserve"> frequency offset to the lower/upper Base Station RF Bandwidth edge or sub-block edge inside a sub-block gap [kHz]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4431" w14:textId="77777777" w:rsidR="00DE12BB" w:rsidRPr="00310D1F" w:rsidRDefault="00DE12BB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lang w:val="en-US" w:eastAsia="ja-JP"/>
              </w:rPr>
              <w:t>Type of interfering signal</w:t>
            </w:r>
          </w:p>
        </w:tc>
      </w:tr>
      <w:tr w:rsidR="00310D1F" w:rsidRPr="00310D1F" w14:paraId="7C9BED26" w14:textId="77777777" w:rsidTr="00317249">
        <w:trPr>
          <w:jc w:val="center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73D1A" w14:textId="77777777" w:rsidR="00DE12BB" w:rsidRPr="00310D1F" w:rsidRDefault="00DE12BB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lang w:val="en-US" w:eastAsia="ja-JP"/>
              </w:rPr>
              <w:t>200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00270" w14:textId="1B996D06" w:rsidR="00DE12BB" w:rsidRPr="00310D1F" w:rsidRDefault="00DE12BB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lang w:val="en-US" w:eastAsia="ja-JP"/>
              </w:rPr>
              <w:t>P</w:t>
            </w:r>
            <w:r w:rsidRPr="00310D1F">
              <w:rPr>
                <w:vertAlign w:val="subscript"/>
                <w:lang w:val="en-US" w:eastAsia="ja-JP"/>
              </w:rPr>
              <w:t>REFSENS</w:t>
            </w:r>
            <w:r w:rsidRPr="00310D1F">
              <w:rPr>
                <w:lang w:val="en-US" w:eastAsia="ja-JP"/>
              </w:rPr>
              <w:t xml:space="preserve"> + 19.5dB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A3D0E" w14:textId="77777777" w:rsidR="00DE12BB" w:rsidRPr="00310D1F" w:rsidRDefault="00DE12BB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lang w:val="en-US" w:eastAsia="ja-JP"/>
              </w:rPr>
              <w:t>-44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52F07" w14:textId="77777777" w:rsidR="00DE12BB" w:rsidRPr="00310D1F" w:rsidRDefault="00DE12BB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lang w:val="en-US" w:eastAsia="ja-JP"/>
              </w:rPr>
              <w:t>±100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A23CA" w14:textId="0E9B0B6B" w:rsidR="00DE12BB" w:rsidRPr="00310D1F" w:rsidRDefault="00DE12BB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lang w:val="en-US" w:eastAsia="ja-JP"/>
              </w:rPr>
              <w:t xml:space="preserve">180 kHz </w:t>
            </w:r>
            <w:r w:rsidR="00317249" w:rsidRPr="00310D1F">
              <w:rPr>
                <w:rFonts w:hint="eastAsia"/>
                <w:lang w:val="en-US" w:eastAsia="ja-JP"/>
              </w:rPr>
              <w:t>A</w:t>
            </w:r>
            <w:r w:rsidRPr="00310D1F">
              <w:rPr>
                <w:lang w:val="en-US" w:eastAsia="ja-JP"/>
              </w:rPr>
              <w:t>-IoT signal</w:t>
            </w:r>
          </w:p>
        </w:tc>
      </w:tr>
      <w:tr w:rsidR="00310D1F" w:rsidRPr="00310D1F" w14:paraId="16702A95" w14:textId="77777777" w:rsidTr="00317249">
        <w:trPr>
          <w:jc w:val="center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7773" w14:textId="2AE4FEF6" w:rsidR="00DE12BB" w:rsidRPr="00310D1F" w:rsidRDefault="00DE12BB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rFonts w:hint="eastAsia"/>
                <w:lang w:val="en-US" w:eastAsia="ja-JP"/>
              </w:rPr>
              <w:t>400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315E" w14:textId="4B842FBA" w:rsidR="00DE12BB" w:rsidRPr="00310D1F" w:rsidRDefault="00BD4F8E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lang w:val="en-US" w:eastAsia="ja-JP"/>
              </w:rPr>
              <w:t>P</w:t>
            </w:r>
            <w:r w:rsidRPr="00310D1F">
              <w:rPr>
                <w:vertAlign w:val="subscript"/>
                <w:lang w:val="en-US" w:eastAsia="ja-JP"/>
              </w:rPr>
              <w:t>REFSENS</w:t>
            </w:r>
            <w:r w:rsidRPr="00310D1F">
              <w:rPr>
                <w:lang w:val="en-US" w:eastAsia="ja-JP"/>
              </w:rPr>
              <w:t xml:space="preserve"> + </w:t>
            </w:r>
            <w:r w:rsidR="00DE12BB" w:rsidRPr="00310D1F">
              <w:rPr>
                <w:rFonts w:hint="eastAsia"/>
                <w:lang w:val="en-US" w:eastAsia="ja-JP"/>
              </w:rPr>
              <w:t>TBD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E4FF" w14:textId="4C5740FF" w:rsidR="00DE12BB" w:rsidRPr="00310D1F" w:rsidRDefault="00317249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rFonts w:hint="eastAsia"/>
                <w:lang w:val="en-US" w:eastAsia="ja-JP"/>
              </w:rPr>
              <w:t>-44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0298" w14:textId="14D6D2C6" w:rsidR="00DE12BB" w:rsidRPr="00310D1F" w:rsidRDefault="00317249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lang w:val="en-US" w:eastAsia="ja-JP"/>
              </w:rPr>
              <w:t>±100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7A14" w14:textId="201FDC66" w:rsidR="00DE12BB" w:rsidRPr="00310D1F" w:rsidRDefault="00317249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lang w:val="en-US" w:eastAsia="ja-JP"/>
              </w:rPr>
              <w:t xml:space="preserve">180 kHz </w:t>
            </w:r>
            <w:r w:rsidRPr="00310D1F">
              <w:rPr>
                <w:rFonts w:hint="eastAsia"/>
                <w:lang w:val="en-US" w:eastAsia="ja-JP"/>
              </w:rPr>
              <w:t>A</w:t>
            </w:r>
            <w:r w:rsidRPr="00310D1F">
              <w:rPr>
                <w:lang w:val="en-US" w:eastAsia="ja-JP"/>
              </w:rPr>
              <w:t>-IoT signal</w:t>
            </w:r>
          </w:p>
        </w:tc>
      </w:tr>
      <w:tr w:rsidR="00310D1F" w:rsidRPr="00310D1F" w14:paraId="2BC4FEF4" w14:textId="77777777" w:rsidTr="00317249">
        <w:trPr>
          <w:jc w:val="center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59F1" w14:textId="7DD3CAF5" w:rsidR="00DE12BB" w:rsidRPr="00310D1F" w:rsidRDefault="00DE12BB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rFonts w:hint="eastAsia"/>
                <w:lang w:val="en-US" w:eastAsia="ja-JP"/>
              </w:rPr>
              <w:t>600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73B9" w14:textId="20C617A3" w:rsidR="00DE12BB" w:rsidRPr="00310D1F" w:rsidRDefault="00BD4F8E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lang w:val="en-US" w:eastAsia="ja-JP"/>
              </w:rPr>
              <w:t>P</w:t>
            </w:r>
            <w:r w:rsidRPr="00310D1F">
              <w:rPr>
                <w:vertAlign w:val="subscript"/>
                <w:lang w:val="en-US" w:eastAsia="ja-JP"/>
              </w:rPr>
              <w:t>REFSENS</w:t>
            </w:r>
            <w:r w:rsidRPr="00310D1F">
              <w:rPr>
                <w:lang w:val="en-US" w:eastAsia="ja-JP"/>
              </w:rPr>
              <w:t xml:space="preserve"> + </w:t>
            </w:r>
            <w:r w:rsidR="00DE12BB" w:rsidRPr="00310D1F">
              <w:rPr>
                <w:rFonts w:hint="eastAsia"/>
                <w:lang w:val="en-US" w:eastAsia="ja-JP"/>
              </w:rPr>
              <w:t>TBD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861C" w14:textId="2101BD79" w:rsidR="00DE12BB" w:rsidRPr="00310D1F" w:rsidRDefault="00317249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rFonts w:hint="eastAsia"/>
                <w:lang w:val="en-US" w:eastAsia="ja-JP"/>
              </w:rPr>
              <w:t>-44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8410" w14:textId="70FC511E" w:rsidR="00DE12BB" w:rsidRPr="00310D1F" w:rsidRDefault="00317249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lang w:val="en-US" w:eastAsia="ja-JP"/>
              </w:rPr>
              <w:t>±100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A33E0" w14:textId="3CB03D70" w:rsidR="00DE12BB" w:rsidRPr="00310D1F" w:rsidRDefault="00317249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lang w:val="en-US" w:eastAsia="ja-JP"/>
              </w:rPr>
              <w:t xml:space="preserve">180 kHz </w:t>
            </w:r>
            <w:r w:rsidRPr="00310D1F">
              <w:rPr>
                <w:rFonts w:hint="eastAsia"/>
                <w:lang w:val="en-US" w:eastAsia="ja-JP"/>
              </w:rPr>
              <w:t>A</w:t>
            </w:r>
            <w:r w:rsidRPr="00310D1F">
              <w:rPr>
                <w:lang w:val="en-US" w:eastAsia="ja-JP"/>
              </w:rPr>
              <w:t>-IoT signal</w:t>
            </w:r>
          </w:p>
        </w:tc>
      </w:tr>
      <w:tr w:rsidR="00310D1F" w:rsidRPr="00310D1F" w14:paraId="46C9B436" w14:textId="77777777" w:rsidTr="00317249">
        <w:trPr>
          <w:jc w:val="center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2B82" w14:textId="0BC4C702" w:rsidR="00DE12BB" w:rsidRPr="00310D1F" w:rsidRDefault="00DE12BB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rFonts w:hint="eastAsia"/>
                <w:lang w:val="en-US" w:eastAsia="ja-JP"/>
              </w:rPr>
              <w:t>800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11F6" w14:textId="62851587" w:rsidR="00DE12BB" w:rsidRPr="00310D1F" w:rsidRDefault="00BD4F8E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lang w:val="en-US" w:eastAsia="ja-JP"/>
              </w:rPr>
              <w:t>P</w:t>
            </w:r>
            <w:r w:rsidRPr="00310D1F">
              <w:rPr>
                <w:vertAlign w:val="subscript"/>
                <w:lang w:val="en-US" w:eastAsia="ja-JP"/>
              </w:rPr>
              <w:t>REFSENS</w:t>
            </w:r>
            <w:r w:rsidRPr="00310D1F">
              <w:rPr>
                <w:lang w:val="en-US" w:eastAsia="ja-JP"/>
              </w:rPr>
              <w:t xml:space="preserve"> + </w:t>
            </w:r>
            <w:r w:rsidR="00DE12BB" w:rsidRPr="00310D1F">
              <w:rPr>
                <w:rFonts w:hint="eastAsia"/>
                <w:lang w:val="en-US" w:eastAsia="ja-JP"/>
              </w:rPr>
              <w:t>TBD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1EE66" w14:textId="0C0AC449" w:rsidR="00DE12BB" w:rsidRPr="00310D1F" w:rsidRDefault="00317249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rFonts w:hint="eastAsia"/>
                <w:lang w:val="en-US" w:eastAsia="ja-JP"/>
              </w:rPr>
              <w:t>-44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8556" w14:textId="1B583260" w:rsidR="00DE12BB" w:rsidRPr="00310D1F" w:rsidRDefault="00317249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lang w:val="en-US" w:eastAsia="ja-JP"/>
              </w:rPr>
              <w:t>±100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1C9F" w14:textId="6B4D5295" w:rsidR="00DE12BB" w:rsidRPr="00310D1F" w:rsidRDefault="00317249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lang w:val="en-US" w:eastAsia="ja-JP"/>
              </w:rPr>
              <w:t xml:space="preserve">180 kHz </w:t>
            </w:r>
            <w:r w:rsidRPr="00310D1F">
              <w:rPr>
                <w:rFonts w:hint="eastAsia"/>
                <w:lang w:val="en-US" w:eastAsia="ja-JP"/>
              </w:rPr>
              <w:t>A</w:t>
            </w:r>
            <w:r w:rsidRPr="00310D1F">
              <w:rPr>
                <w:lang w:val="en-US" w:eastAsia="ja-JP"/>
              </w:rPr>
              <w:t>-IoT signal</w:t>
            </w:r>
          </w:p>
        </w:tc>
      </w:tr>
    </w:tbl>
    <w:p w14:paraId="133BBC6B" w14:textId="77777777" w:rsidR="001D2848" w:rsidRPr="00310D1F" w:rsidRDefault="001D2848" w:rsidP="001D2848">
      <w:pPr>
        <w:jc w:val="both"/>
        <w:rPr>
          <w:b/>
          <w:bCs/>
          <w:lang w:val="en-US" w:eastAsia="ja-JP"/>
        </w:rPr>
      </w:pPr>
    </w:p>
    <w:p w14:paraId="1FE7FE85" w14:textId="77777777" w:rsidR="003B38DD" w:rsidRPr="00310D1F" w:rsidRDefault="003B38DD" w:rsidP="007309B7">
      <w:pPr>
        <w:pStyle w:val="Heading1"/>
        <w:numPr>
          <w:ilvl w:val="0"/>
          <w:numId w:val="1"/>
        </w:numPr>
        <w:jc w:val="both"/>
        <w:rPr>
          <w:rFonts w:ascii="Times New Roman" w:hAnsi="Times New Roman"/>
          <w:lang w:eastAsia="ja-JP"/>
        </w:rPr>
      </w:pPr>
      <w:r w:rsidRPr="00310D1F">
        <w:rPr>
          <w:rFonts w:ascii="Times New Roman" w:hAnsi="Times New Roman"/>
          <w:lang w:eastAsia="ja-JP"/>
        </w:rPr>
        <w:t>Conclusion</w:t>
      </w:r>
    </w:p>
    <w:p w14:paraId="221BEADE" w14:textId="3E892F52" w:rsidR="003B38DD" w:rsidRPr="00310D1F" w:rsidRDefault="003B38DD" w:rsidP="007309B7">
      <w:pPr>
        <w:spacing w:afterLines="50" w:after="120"/>
        <w:jc w:val="both"/>
        <w:rPr>
          <w:lang w:eastAsia="ja-JP"/>
        </w:rPr>
      </w:pPr>
      <w:r w:rsidRPr="00310D1F">
        <w:rPr>
          <w:lang w:eastAsia="ja-JP"/>
        </w:rPr>
        <w:t xml:space="preserve">In this contribution, we </w:t>
      </w:r>
      <w:r w:rsidR="00543F50" w:rsidRPr="00310D1F">
        <w:rPr>
          <w:lang w:eastAsia="ja-JP"/>
        </w:rPr>
        <w:t xml:space="preserve">propose </w:t>
      </w:r>
      <w:r w:rsidR="00A93BB3" w:rsidRPr="00310D1F">
        <w:rPr>
          <w:rFonts w:hint="eastAsia"/>
          <w:lang w:eastAsia="ja-JP"/>
        </w:rPr>
        <w:t>A-IoT BS RF</w:t>
      </w:r>
      <w:r w:rsidR="002C3C68" w:rsidRPr="00310D1F">
        <w:rPr>
          <w:lang w:eastAsia="ja-JP"/>
        </w:rPr>
        <w:t xml:space="preserve"> requirements for this WI as follows.</w:t>
      </w:r>
    </w:p>
    <w:p w14:paraId="75B834A1" w14:textId="47E8F473" w:rsidR="00BA79BD" w:rsidRPr="00310D1F" w:rsidRDefault="00BA79BD" w:rsidP="002C3C68">
      <w:pPr>
        <w:rPr>
          <w:b/>
          <w:bCs/>
          <w:lang w:eastAsia="ja-JP"/>
        </w:rPr>
      </w:pPr>
      <w:r w:rsidRPr="00310D1F">
        <w:rPr>
          <w:b/>
          <w:bCs/>
          <w:lang w:eastAsia="ja-JP"/>
        </w:rPr>
        <w:t xml:space="preserve">Proposal </w:t>
      </w:r>
      <w:r w:rsidRPr="00310D1F">
        <w:rPr>
          <w:rFonts w:hint="eastAsia"/>
          <w:b/>
          <w:bCs/>
          <w:lang w:eastAsia="ja-JP"/>
        </w:rPr>
        <w:t>1</w:t>
      </w:r>
      <w:r w:rsidRPr="00310D1F">
        <w:rPr>
          <w:b/>
          <w:bCs/>
          <w:lang w:eastAsia="ja-JP"/>
        </w:rPr>
        <w:t>: The ACLR limits can be the same as those for NB-IoT</w:t>
      </w:r>
      <w:r w:rsidRPr="00310D1F">
        <w:rPr>
          <w:rFonts w:hint="eastAsia"/>
          <w:b/>
          <w:bCs/>
          <w:lang w:eastAsia="ja-JP"/>
        </w:rPr>
        <w:t xml:space="preserve"> as Table 1</w:t>
      </w:r>
      <w:r w:rsidRPr="00310D1F">
        <w:rPr>
          <w:b/>
          <w:bCs/>
          <w:lang w:eastAsia="ja-JP"/>
        </w:rPr>
        <w:t>. (ACLR1: 40 dB, ACLR2: 50 dB)</w:t>
      </w:r>
    </w:p>
    <w:p w14:paraId="2490820A" w14:textId="06113E16" w:rsidR="00A757CB" w:rsidRPr="00310D1F" w:rsidRDefault="00A757CB" w:rsidP="00A757CB">
      <w:pPr>
        <w:jc w:val="both"/>
        <w:rPr>
          <w:b/>
          <w:bCs/>
          <w:lang w:eastAsia="ja-JP"/>
        </w:rPr>
      </w:pPr>
      <w:r w:rsidRPr="00310D1F">
        <w:rPr>
          <w:b/>
          <w:bCs/>
          <w:lang w:eastAsia="ja-JP"/>
        </w:rPr>
        <w:t xml:space="preserve">Proposal </w:t>
      </w:r>
      <w:r w:rsidRPr="00310D1F">
        <w:rPr>
          <w:rFonts w:hint="eastAsia"/>
          <w:b/>
          <w:bCs/>
          <w:lang w:eastAsia="ja-JP"/>
        </w:rPr>
        <w:t>2</w:t>
      </w:r>
      <w:r w:rsidRPr="00310D1F">
        <w:rPr>
          <w:b/>
          <w:bCs/>
          <w:lang w:eastAsia="ja-JP"/>
        </w:rPr>
        <w:t xml:space="preserve">: The 100 kHz offset </w:t>
      </w:r>
      <w:r w:rsidRPr="00310D1F">
        <w:rPr>
          <w:rFonts w:hint="eastAsia"/>
          <w:b/>
          <w:bCs/>
          <w:lang w:eastAsia="ja-JP"/>
        </w:rPr>
        <w:t xml:space="preserve">for ACLR </w:t>
      </w:r>
      <w:r w:rsidRPr="00310D1F">
        <w:rPr>
          <w:b/>
          <w:bCs/>
          <w:lang w:eastAsia="ja-JP"/>
        </w:rPr>
        <w:t xml:space="preserve">can be applied for PRBs 2 to 4 as </w:t>
      </w:r>
      <w:r w:rsidRPr="00310D1F">
        <w:rPr>
          <w:rFonts w:hint="eastAsia"/>
          <w:b/>
          <w:bCs/>
          <w:lang w:eastAsia="ja-JP"/>
        </w:rPr>
        <w:t>Table 1</w:t>
      </w:r>
      <w:r w:rsidRPr="00310D1F">
        <w:rPr>
          <w:b/>
          <w:bCs/>
          <w:lang w:eastAsia="ja-JP"/>
        </w:rPr>
        <w:t>.</w:t>
      </w:r>
    </w:p>
    <w:p w14:paraId="60BD2475" w14:textId="77777777" w:rsidR="00FE1F29" w:rsidRPr="00310D1F" w:rsidRDefault="00FE1F29" w:rsidP="00FE1F29">
      <w:pPr>
        <w:pStyle w:val="TH"/>
        <w:rPr>
          <w:rFonts w:ascii="Times New Roman" w:hAnsi="Times New Roman"/>
        </w:rPr>
      </w:pPr>
      <w:r w:rsidRPr="00310D1F">
        <w:rPr>
          <w:rFonts w:ascii="Times New Roman" w:hAnsi="Times New Roman"/>
        </w:rPr>
        <w:t xml:space="preserve">Table </w:t>
      </w:r>
      <w:r w:rsidRPr="00310D1F">
        <w:rPr>
          <w:rFonts w:ascii="Times New Roman" w:hAnsi="Times New Roman"/>
          <w:lang w:eastAsia="ja-JP"/>
        </w:rPr>
        <w:t>1</w:t>
      </w:r>
      <w:r w:rsidRPr="00310D1F">
        <w:rPr>
          <w:rFonts w:ascii="Times New Roman" w:hAnsi="Times New Roman"/>
        </w:rPr>
        <w:t>: A-IoT BS ACLR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059"/>
        <w:gridCol w:w="1032"/>
      </w:tblGrid>
      <w:tr w:rsidR="00EE5662" w:rsidRPr="00310D1F" w14:paraId="1F0CBEB1" w14:textId="77777777">
        <w:trPr>
          <w:cantSplit/>
          <w:jc w:val="center"/>
        </w:trPr>
        <w:tc>
          <w:tcPr>
            <w:tcW w:w="2202" w:type="dxa"/>
          </w:tcPr>
          <w:p w14:paraId="532C755E" w14:textId="77777777" w:rsidR="00FE1F29" w:rsidRPr="00310D1F" w:rsidRDefault="00FE1F29">
            <w:pPr>
              <w:spacing w:after="0"/>
              <w:rPr>
                <w:rFonts w:eastAsia="DengXian"/>
                <w:sz w:val="18"/>
                <w:szCs w:val="22"/>
                <w:lang w:val="en-US"/>
              </w:rPr>
            </w:pPr>
            <w:r w:rsidRPr="00310D1F">
              <w:rPr>
                <w:rFonts w:eastAsia="DengXian"/>
                <w:sz w:val="18"/>
                <w:szCs w:val="22"/>
                <w:lang w:val="en-US"/>
              </w:rPr>
              <w:t xml:space="preserve">BS channel bandwidth of lowest/highest carrier transmitted </w:t>
            </w:r>
            <w:proofErr w:type="spellStart"/>
            <w:r w:rsidRPr="00310D1F">
              <w:rPr>
                <w:rFonts w:eastAsia="DengXian"/>
                <w:sz w:val="18"/>
                <w:szCs w:val="22"/>
                <w:lang w:val="en-US"/>
              </w:rPr>
              <w:t>BW</w:t>
            </w:r>
            <w:r w:rsidRPr="00310D1F">
              <w:rPr>
                <w:rFonts w:eastAsia="DengXian"/>
                <w:sz w:val="18"/>
                <w:szCs w:val="22"/>
                <w:vertAlign w:val="subscript"/>
                <w:lang w:val="en-US"/>
              </w:rPr>
              <w:t>Channel</w:t>
            </w:r>
            <w:proofErr w:type="spellEnd"/>
            <w:r w:rsidRPr="00310D1F">
              <w:rPr>
                <w:rFonts w:eastAsia="DengXian"/>
                <w:sz w:val="18"/>
                <w:szCs w:val="22"/>
                <w:lang w:val="en-US"/>
              </w:rPr>
              <w:t xml:space="preserve"> (kHz)</w:t>
            </w:r>
          </w:p>
        </w:tc>
        <w:tc>
          <w:tcPr>
            <w:tcW w:w="2191" w:type="dxa"/>
          </w:tcPr>
          <w:p w14:paraId="6B9F8152" w14:textId="77777777" w:rsidR="00FE1F29" w:rsidRPr="00310D1F" w:rsidRDefault="00FE1F29">
            <w:pPr>
              <w:spacing w:after="0"/>
              <w:rPr>
                <w:rFonts w:eastAsia="DengXian"/>
                <w:sz w:val="18"/>
                <w:szCs w:val="22"/>
                <w:lang w:val="en-US"/>
              </w:rPr>
            </w:pPr>
            <w:r w:rsidRPr="00310D1F">
              <w:rPr>
                <w:rFonts w:eastAsia="DengXian"/>
                <w:sz w:val="18"/>
                <w:szCs w:val="22"/>
                <w:lang w:val="en-US"/>
              </w:rPr>
              <w:t xml:space="preserve">BS adjacent channel </w:t>
            </w:r>
            <w:proofErr w:type="spellStart"/>
            <w:r w:rsidRPr="00310D1F">
              <w:rPr>
                <w:rFonts w:eastAsia="DengXian"/>
                <w:sz w:val="18"/>
                <w:szCs w:val="22"/>
                <w:lang w:val="en-US"/>
              </w:rPr>
              <w:t>centre</w:t>
            </w:r>
            <w:proofErr w:type="spellEnd"/>
            <w:r w:rsidRPr="00310D1F">
              <w:rPr>
                <w:rFonts w:eastAsia="DengXian"/>
                <w:sz w:val="18"/>
                <w:szCs w:val="22"/>
                <w:lang w:val="en-US"/>
              </w:rPr>
              <w:t xml:space="preserve"> frequency offset below the lowest or above the highest carrier </w:t>
            </w:r>
            <w:proofErr w:type="spellStart"/>
            <w:r w:rsidRPr="00310D1F">
              <w:rPr>
                <w:rFonts w:eastAsia="DengXian"/>
                <w:sz w:val="18"/>
                <w:szCs w:val="22"/>
                <w:lang w:val="en-US"/>
              </w:rPr>
              <w:t>centre</w:t>
            </w:r>
            <w:proofErr w:type="spellEnd"/>
            <w:r w:rsidRPr="00310D1F">
              <w:rPr>
                <w:rFonts w:eastAsia="DengXian"/>
                <w:sz w:val="18"/>
                <w:szCs w:val="22"/>
                <w:lang w:val="en-US"/>
              </w:rPr>
              <w:t xml:space="preserve"> frequency transmitted</w:t>
            </w:r>
          </w:p>
        </w:tc>
        <w:tc>
          <w:tcPr>
            <w:tcW w:w="1949" w:type="dxa"/>
          </w:tcPr>
          <w:p w14:paraId="61310F63" w14:textId="77777777" w:rsidR="00FE1F29" w:rsidRPr="00310D1F" w:rsidRDefault="00FE1F29">
            <w:pPr>
              <w:spacing w:after="0"/>
              <w:rPr>
                <w:rFonts w:eastAsia="DengXian"/>
                <w:sz w:val="18"/>
                <w:szCs w:val="22"/>
                <w:lang w:val="en-US"/>
              </w:rPr>
            </w:pPr>
            <w:r w:rsidRPr="00310D1F">
              <w:rPr>
                <w:rFonts w:eastAsia="DengXian"/>
                <w:sz w:val="18"/>
                <w:szCs w:val="22"/>
                <w:lang w:val="en-US"/>
              </w:rPr>
              <w:t>Assumed adjacent channel carrier (informative)</w:t>
            </w:r>
          </w:p>
        </w:tc>
        <w:tc>
          <w:tcPr>
            <w:tcW w:w="2059" w:type="dxa"/>
          </w:tcPr>
          <w:p w14:paraId="322838AF" w14:textId="77777777" w:rsidR="00FE1F29" w:rsidRPr="00310D1F" w:rsidRDefault="00FE1F29">
            <w:pPr>
              <w:spacing w:after="0"/>
              <w:rPr>
                <w:rFonts w:eastAsia="DengXian"/>
                <w:sz w:val="18"/>
                <w:szCs w:val="22"/>
                <w:lang w:val="en-US"/>
              </w:rPr>
            </w:pPr>
            <w:r w:rsidRPr="00310D1F">
              <w:rPr>
                <w:rFonts w:eastAsia="DengXian"/>
                <w:sz w:val="18"/>
                <w:szCs w:val="22"/>
                <w:lang w:val="en-US"/>
              </w:rPr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4C1364BF" w14:textId="77777777" w:rsidR="00FE1F29" w:rsidRPr="00310D1F" w:rsidRDefault="00FE1F29">
            <w:pPr>
              <w:spacing w:after="0"/>
              <w:rPr>
                <w:rFonts w:eastAsia="DengXian"/>
                <w:sz w:val="18"/>
                <w:szCs w:val="22"/>
                <w:lang w:val="en-US"/>
              </w:rPr>
            </w:pPr>
            <w:r w:rsidRPr="00310D1F">
              <w:rPr>
                <w:rFonts w:eastAsia="DengXian"/>
                <w:sz w:val="18"/>
                <w:szCs w:val="22"/>
                <w:lang w:val="en-US"/>
              </w:rPr>
              <w:t>ACLR limit</w:t>
            </w:r>
          </w:p>
        </w:tc>
      </w:tr>
      <w:tr w:rsidR="00EE5662" w:rsidRPr="00310D1F" w14:paraId="2C3A94F2" w14:textId="77777777">
        <w:trPr>
          <w:cantSplit/>
          <w:jc w:val="center"/>
        </w:trPr>
        <w:tc>
          <w:tcPr>
            <w:tcW w:w="2202" w:type="dxa"/>
          </w:tcPr>
          <w:p w14:paraId="46FC54D5" w14:textId="77777777" w:rsidR="00FE1F29" w:rsidRPr="00310D1F" w:rsidRDefault="00FE1F29">
            <w:pPr>
              <w:pStyle w:val="TAC"/>
              <w:rPr>
                <w:rFonts w:ascii="Times New Roman" w:hAnsi="Times New Roman"/>
              </w:rPr>
            </w:pPr>
            <w:r w:rsidRPr="00310D1F">
              <w:rPr>
                <w:rFonts w:ascii="Times New Roman" w:hAnsi="Times New Roman"/>
              </w:rPr>
              <w:t>200</w:t>
            </w:r>
            <w:r w:rsidRPr="00310D1F">
              <w:rPr>
                <w:rFonts w:ascii="Times New Roman" w:hAnsi="Times New Roman"/>
                <w:lang w:eastAsia="zh-CN"/>
              </w:rPr>
              <w:t>/400/600/800</w:t>
            </w:r>
            <w:r w:rsidRPr="00310D1F">
              <w:rPr>
                <w:rFonts w:ascii="Times New Roman" w:hAnsi="Times New Roman"/>
              </w:rPr>
              <w:t>kHz</w:t>
            </w:r>
          </w:p>
        </w:tc>
        <w:tc>
          <w:tcPr>
            <w:tcW w:w="2191" w:type="dxa"/>
          </w:tcPr>
          <w:p w14:paraId="594F429F" w14:textId="77777777" w:rsidR="00FE1F29" w:rsidRPr="00310D1F" w:rsidRDefault="00FE1F29">
            <w:pPr>
              <w:pStyle w:val="TAC"/>
              <w:rPr>
                <w:rFonts w:ascii="Times New Roman" w:hAnsi="Times New Roman"/>
                <w:lang w:eastAsia="ja-JP"/>
              </w:rPr>
            </w:pPr>
            <w:proofErr w:type="spellStart"/>
            <w:r w:rsidRPr="00310D1F">
              <w:rPr>
                <w:rFonts w:ascii="Times New Roman" w:hAnsi="Times New Roman"/>
              </w:rPr>
              <w:t>BW</w:t>
            </w:r>
            <w:r w:rsidRPr="00310D1F">
              <w:rPr>
                <w:rFonts w:ascii="Times New Roman" w:hAnsi="Times New Roman"/>
                <w:vertAlign w:val="subscript"/>
              </w:rPr>
              <w:t>Channel</w:t>
            </w:r>
            <w:proofErr w:type="spellEnd"/>
            <w:r w:rsidRPr="00310D1F">
              <w:rPr>
                <w:rFonts w:ascii="Times New Roman" w:hAnsi="Times New Roman"/>
                <w:lang w:eastAsia="ja-JP"/>
              </w:rPr>
              <w:t xml:space="preserve"> + 100 kHz</w:t>
            </w:r>
          </w:p>
        </w:tc>
        <w:tc>
          <w:tcPr>
            <w:tcW w:w="1949" w:type="dxa"/>
          </w:tcPr>
          <w:p w14:paraId="50BBC665" w14:textId="77777777" w:rsidR="00FE1F29" w:rsidRPr="00310D1F" w:rsidRDefault="00FE1F29">
            <w:pPr>
              <w:pStyle w:val="TAC"/>
              <w:rPr>
                <w:rFonts w:ascii="Times New Roman" w:hAnsi="Times New Roman"/>
              </w:rPr>
            </w:pPr>
            <w:r w:rsidRPr="00310D1F">
              <w:rPr>
                <w:rFonts w:ascii="Times New Roman" w:hAnsi="Times New Roman"/>
                <w:lang w:eastAsia="zh-CN"/>
              </w:rPr>
              <w:t>A</w:t>
            </w:r>
            <w:r w:rsidRPr="00310D1F">
              <w:rPr>
                <w:rFonts w:ascii="Times New Roman" w:hAnsi="Times New Roman"/>
              </w:rPr>
              <w:t>-</w:t>
            </w:r>
            <w:r w:rsidRPr="00310D1F">
              <w:rPr>
                <w:rFonts w:ascii="Times New Roman" w:hAnsi="Times New Roman"/>
                <w:lang w:eastAsia="zh-CN"/>
              </w:rPr>
              <w:t>IoT</w:t>
            </w:r>
            <w:r w:rsidRPr="00310D1F">
              <w:rPr>
                <w:rFonts w:ascii="Times New Roman" w:hAnsi="Times New Roman"/>
              </w:rPr>
              <w:t xml:space="preserve"> of same BW </w:t>
            </w:r>
          </w:p>
        </w:tc>
        <w:tc>
          <w:tcPr>
            <w:tcW w:w="2059" w:type="dxa"/>
          </w:tcPr>
          <w:p w14:paraId="4EB6FB77" w14:textId="77777777" w:rsidR="00FE1F29" w:rsidRPr="00310D1F" w:rsidRDefault="00FE1F29">
            <w:pPr>
              <w:pStyle w:val="TAC"/>
              <w:rPr>
                <w:rFonts w:ascii="Times New Roman" w:hAnsi="Times New Roman"/>
              </w:rPr>
            </w:pPr>
            <w:r w:rsidRPr="00310D1F">
              <w:rPr>
                <w:rFonts w:ascii="Times New Roman" w:hAnsi="Times New Roman"/>
              </w:rPr>
              <w:t>Square (</w:t>
            </w:r>
            <w:proofErr w:type="spellStart"/>
            <w:r w:rsidRPr="00310D1F">
              <w:rPr>
                <w:rFonts w:ascii="Times New Roman" w:hAnsi="Times New Roman"/>
              </w:rPr>
              <w:t>BW</w:t>
            </w:r>
            <w:r w:rsidRPr="00310D1F">
              <w:rPr>
                <w:rFonts w:ascii="Times New Roman" w:hAnsi="Times New Roman"/>
                <w:vertAlign w:val="subscript"/>
              </w:rPr>
              <w:t>Config</w:t>
            </w:r>
            <w:proofErr w:type="spellEnd"/>
            <w:r w:rsidRPr="00310D1F">
              <w:rPr>
                <w:rFonts w:ascii="Times New Roman" w:hAnsi="Times New Roman"/>
              </w:rPr>
              <w:t>)</w:t>
            </w:r>
          </w:p>
        </w:tc>
        <w:tc>
          <w:tcPr>
            <w:tcW w:w="1032" w:type="dxa"/>
          </w:tcPr>
          <w:p w14:paraId="5CD9D7D9" w14:textId="77777777" w:rsidR="00FE1F29" w:rsidRPr="00310D1F" w:rsidRDefault="00FE1F29">
            <w:pPr>
              <w:pStyle w:val="TAC"/>
              <w:spacing w:line="256" w:lineRule="auto"/>
              <w:rPr>
                <w:rFonts w:ascii="Times New Roman" w:hAnsi="Times New Roman"/>
                <w:lang w:val="en-US" w:eastAsia="zh-CN"/>
              </w:rPr>
            </w:pPr>
            <w:r w:rsidRPr="00310D1F">
              <w:rPr>
                <w:rFonts w:ascii="Times New Roman" w:hAnsi="Times New Roman"/>
                <w:lang w:eastAsia="ja-JP"/>
              </w:rPr>
              <w:t>4</w:t>
            </w:r>
            <w:r w:rsidRPr="00310D1F">
              <w:rPr>
                <w:rFonts w:ascii="Times New Roman" w:hAnsi="Times New Roman"/>
              </w:rPr>
              <w:t>0 dB</w:t>
            </w:r>
          </w:p>
        </w:tc>
      </w:tr>
      <w:tr w:rsidR="00EE5662" w:rsidRPr="00310D1F" w14:paraId="4844C223" w14:textId="77777777">
        <w:trPr>
          <w:cantSplit/>
          <w:jc w:val="center"/>
        </w:trPr>
        <w:tc>
          <w:tcPr>
            <w:tcW w:w="2202" w:type="dxa"/>
          </w:tcPr>
          <w:p w14:paraId="5E70DE14" w14:textId="77777777" w:rsidR="00FE1F29" w:rsidRPr="00310D1F" w:rsidRDefault="00FE1F29">
            <w:pPr>
              <w:pStyle w:val="TAC"/>
              <w:jc w:val="both"/>
              <w:rPr>
                <w:rFonts w:ascii="Times New Roman" w:hAnsi="Times New Roman"/>
              </w:rPr>
            </w:pPr>
          </w:p>
        </w:tc>
        <w:tc>
          <w:tcPr>
            <w:tcW w:w="2191" w:type="dxa"/>
          </w:tcPr>
          <w:p w14:paraId="2B04A120" w14:textId="77777777" w:rsidR="00FE1F29" w:rsidRPr="00310D1F" w:rsidRDefault="00FE1F29">
            <w:pPr>
              <w:pStyle w:val="TAC"/>
              <w:rPr>
                <w:rFonts w:ascii="Times New Roman" w:hAnsi="Times New Roman"/>
              </w:rPr>
            </w:pPr>
            <w:r w:rsidRPr="00310D1F">
              <w:rPr>
                <w:rFonts w:ascii="Times New Roman" w:hAnsi="Times New Roman"/>
              </w:rPr>
              <w:t xml:space="preserve">2 x </w:t>
            </w:r>
            <w:proofErr w:type="spellStart"/>
            <w:r w:rsidRPr="00310D1F">
              <w:rPr>
                <w:rFonts w:ascii="Times New Roman" w:hAnsi="Times New Roman"/>
              </w:rPr>
              <w:t>BW</w:t>
            </w:r>
            <w:r w:rsidRPr="00310D1F">
              <w:rPr>
                <w:rFonts w:ascii="Times New Roman" w:hAnsi="Times New Roman"/>
                <w:vertAlign w:val="subscript"/>
              </w:rPr>
              <w:t>Channel</w:t>
            </w:r>
            <w:proofErr w:type="spellEnd"/>
            <w:r w:rsidRPr="00310D1F">
              <w:rPr>
                <w:rFonts w:ascii="Times New Roman" w:hAnsi="Times New Roman"/>
                <w:lang w:eastAsia="ja-JP"/>
              </w:rPr>
              <w:t xml:space="preserve"> + 100 kHz</w:t>
            </w:r>
          </w:p>
        </w:tc>
        <w:tc>
          <w:tcPr>
            <w:tcW w:w="1949" w:type="dxa"/>
          </w:tcPr>
          <w:p w14:paraId="6BA605C4" w14:textId="77777777" w:rsidR="00FE1F29" w:rsidRPr="00310D1F" w:rsidRDefault="00FE1F29">
            <w:pPr>
              <w:pStyle w:val="TAC"/>
              <w:rPr>
                <w:rFonts w:ascii="Times New Roman" w:hAnsi="Times New Roman"/>
              </w:rPr>
            </w:pPr>
            <w:r w:rsidRPr="00310D1F">
              <w:rPr>
                <w:rFonts w:ascii="Times New Roman" w:hAnsi="Times New Roman"/>
                <w:lang w:eastAsia="zh-CN"/>
              </w:rPr>
              <w:t>A</w:t>
            </w:r>
            <w:r w:rsidRPr="00310D1F">
              <w:rPr>
                <w:rFonts w:ascii="Times New Roman" w:hAnsi="Times New Roman"/>
              </w:rPr>
              <w:t>-</w:t>
            </w:r>
            <w:r w:rsidRPr="00310D1F">
              <w:rPr>
                <w:rFonts w:ascii="Times New Roman" w:hAnsi="Times New Roman"/>
                <w:lang w:eastAsia="zh-CN"/>
              </w:rPr>
              <w:t>IoT</w:t>
            </w:r>
            <w:r w:rsidRPr="00310D1F">
              <w:rPr>
                <w:rFonts w:ascii="Times New Roman" w:hAnsi="Times New Roman"/>
              </w:rPr>
              <w:t xml:space="preserve"> of same BW </w:t>
            </w:r>
          </w:p>
        </w:tc>
        <w:tc>
          <w:tcPr>
            <w:tcW w:w="2059" w:type="dxa"/>
          </w:tcPr>
          <w:p w14:paraId="5B38126F" w14:textId="77777777" w:rsidR="00FE1F29" w:rsidRPr="00310D1F" w:rsidRDefault="00FE1F29">
            <w:pPr>
              <w:pStyle w:val="TAC"/>
              <w:rPr>
                <w:rFonts w:ascii="Times New Roman" w:hAnsi="Times New Roman"/>
              </w:rPr>
            </w:pPr>
            <w:r w:rsidRPr="00310D1F">
              <w:rPr>
                <w:rFonts w:ascii="Times New Roman" w:hAnsi="Times New Roman"/>
              </w:rPr>
              <w:t>Square (</w:t>
            </w:r>
            <w:proofErr w:type="spellStart"/>
            <w:r w:rsidRPr="00310D1F">
              <w:rPr>
                <w:rFonts w:ascii="Times New Roman" w:hAnsi="Times New Roman"/>
              </w:rPr>
              <w:t>BW</w:t>
            </w:r>
            <w:r w:rsidRPr="00310D1F">
              <w:rPr>
                <w:rFonts w:ascii="Times New Roman" w:hAnsi="Times New Roman"/>
                <w:vertAlign w:val="subscript"/>
              </w:rPr>
              <w:t>Config</w:t>
            </w:r>
            <w:proofErr w:type="spellEnd"/>
            <w:r w:rsidRPr="00310D1F">
              <w:rPr>
                <w:rFonts w:ascii="Times New Roman" w:hAnsi="Times New Roman"/>
              </w:rPr>
              <w:t>)</w:t>
            </w:r>
          </w:p>
        </w:tc>
        <w:tc>
          <w:tcPr>
            <w:tcW w:w="1032" w:type="dxa"/>
          </w:tcPr>
          <w:p w14:paraId="11280B43" w14:textId="77777777" w:rsidR="00FE1F29" w:rsidRPr="00310D1F" w:rsidRDefault="00FE1F29">
            <w:pPr>
              <w:pStyle w:val="TAC"/>
              <w:spacing w:line="256" w:lineRule="auto"/>
              <w:rPr>
                <w:rFonts w:ascii="Times New Roman" w:hAnsi="Times New Roman"/>
                <w:lang w:val="en-US" w:eastAsia="zh-CN"/>
              </w:rPr>
            </w:pPr>
            <w:r w:rsidRPr="00310D1F">
              <w:rPr>
                <w:rFonts w:ascii="Times New Roman" w:hAnsi="Times New Roman"/>
                <w:lang w:eastAsia="ja-JP"/>
              </w:rPr>
              <w:t>5</w:t>
            </w:r>
            <w:r w:rsidRPr="00310D1F">
              <w:rPr>
                <w:rFonts w:ascii="Times New Roman" w:hAnsi="Times New Roman"/>
              </w:rPr>
              <w:t>0 dB</w:t>
            </w:r>
          </w:p>
        </w:tc>
      </w:tr>
    </w:tbl>
    <w:p w14:paraId="728B0EC3" w14:textId="77777777" w:rsidR="00FE1F29" w:rsidRPr="00310D1F" w:rsidRDefault="00FE1F29" w:rsidP="00A757CB">
      <w:pPr>
        <w:jc w:val="both"/>
        <w:rPr>
          <w:b/>
          <w:bCs/>
          <w:lang w:eastAsia="ja-JP"/>
        </w:rPr>
      </w:pPr>
    </w:p>
    <w:p w14:paraId="14971B64" w14:textId="77777777" w:rsidR="0022439B" w:rsidRPr="00310D1F" w:rsidRDefault="0022439B" w:rsidP="0022439B">
      <w:pPr>
        <w:jc w:val="both"/>
        <w:rPr>
          <w:b/>
          <w:bCs/>
          <w:szCs w:val="14"/>
          <w:lang w:val="en-US" w:eastAsia="ja-JP"/>
        </w:rPr>
      </w:pPr>
      <w:r w:rsidRPr="00310D1F">
        <w:rPr>
          <w:b/>
          <w:bCs/>
          <w:szCs w:val="14"/>
          <w:lang w:val="en-US" w:eastAsia="ja-JP"/>
        </w:rPr>
        <w:t>Observation</w:t>
      </w:r>
      <w:r w:rsidRPr="00310D1F">
        <w:rPr>
          <w:rFonts w:hint="eastAsia"/>
          <w:b/>
          <w:bCs/>
          <w:szCs w:val="14"/>
          <w:lang w:val="en-US" w:eastAsia="ja-JP"/>
        </w:rPr>
        <w:t xml:space="preserve"> 1: No need to relax the A-IoT ACS requirements for 1 PRB.</w:t>
      </w:r>
    </w:p>
    <w:p w14:paraId="094C3478" w14:textId="0F76BE9A" w:rsidR="00CC47AC" w:rsidRPr="00310D1F" w:rsidRDefault="00CC47AC" w:rsidP="00CC47AC">
      <w:pPr>
        <w:jc w:val="both"/>
        <w:rPr>
          <w:b/>
          <w:bCs/>
          <w:lang w:val="en-US" w:eastAsia="ja-JP"/>
        </w:rPr>
      </w:pPr>
      <w:r w:rsidRPr="00310D1F">
        <w:rPr>
          <w:b/>
          <w:bCs/>
          <w:lang w:val="en-US" w:eastAsia="ja-JP"/>
        </w:rPr>
        <w:t xml:space="preserve">Proposal </w:t>
      </w:r>
      <w:r w:rsidRPr="00310D1F">
        <w:rPr>
          <w:rFonts w:hint="eastAsia"/>
          <w:b/>
          <w:bCs/>
          <w:lang w:val="en-US" w:eastAsia="ja-JP"/>
        </w:rPr>
        <w:t>3</w:t>
      </w:r>
      <w:r w:rsidRPr="00310D1F">
        <w:rPr>
          <w:b/>
          <w:bCs/>
          <w:lang w:val="en-US" w:eastAsia="ja-JP"/>
        </w:rPr>
        <w:t xml:space="preserve">: For the ACS requirements, when the number of PRBs is </w:t>
      </w:r>
      <w:r w:rsidR="00F11348">
        <w:rPr>
          <w:rFonts w:hint="eastAsia"/>
          <w:b/>
          <w:bCs/>
          <w:lang w:val="en-US" w:eastAsia="ja-JP"/>
        </w:rPr>
        <w:t>1</w:t>
      </w:r>
      <w:r w:rsidRPr="00310D1F">
        <w:rPr>
          <w:b/>
          <w:bCs/>
          <w:lang w:val="en-US" w:eastAsia="ja-JP"/>
        </w:rPr>
        <w:t xml:space="preserve">, the </w:t>
      </w:r>
      <w:r w:rsidRPr="00310D1F">
        <w:rPr>
          <w:rFonts w:hint="eastAsia"/>
          <w:b/>
          <w:bCs/>
          <w:lang w:val="en-US" w:eastAsia="ja-JP"/>
        </w:rPr>
        <w:t>requirements</w:t>
      </w:r>
      <w:r w:rsidRPr="00310D1F">
        <w:rPr>
          <w:b/>
          <w:bCs/>
          <w:lang w:val="en-US" w:eastAsia="ja-JP"/>
        </w:rPr>
        <w:t xml:space="preserve"> </w:t>
      </w:r>
      <w:r w:rsidRPr="00310D1F">
        <w:rPr>
          <w:rFonts w:hint="eastAsia"/>
          <w:b/>
          <w:bCs/>
          <w:lang w:val="en-US" w:eastAsia="ja-JP"/>
        </w:rPr>
        <w:t>of</w:t>
      </w:r>
      <w:r w:rsidRPr="00310D1F">
        <w:rPr>
          <w:b/>
          <w:bCs/>
          <w:lang w:val="en-US" w:eastAsia="ja-JP"/>
        </w:rPr>
        <w:t xml:space="preserve"> the NB-IoT standalone Medium Range Base Station </w:t>
      </w:r>
      <w:r w:rsidRPr="00310D1F">
        <w:rPr>
          <w:rFonts w:hint="eastAsia"/>
          <w:b/>
          <w:bCs/>
          <w:lang w:val="en-US" w:eastAsia="ja-JP"/>
        </w:rPr>
        <w:t>can</w:t>
      </w:r>
      <w:r w:rsidRPr="00310D1F">
        <w:rPr>
          <w:b/>
          <w:bCs/>
          <w:lang w:val="en-US" w:eastAsia="ja-JP"/>
        </w:rPr>
        <w:t xml:space="preserve"> be reused</w:t>
      </w:r>
      <w:r w:rsidRPr="00310D1F">
        <w:rPr>
          <w:rFonts w:hint="eastAsia"/>
          <w:b/>
          <w:bCs/>
          <w:lang w:val="en-US" w:eastAsia="ja-JP"/>
        </w:rPr>
        <w:t xml:space="preserve"> as Table 2</w:t>
      </w:r>
      <w:r w:rsidRPr="00310D1F">
        <w:rPr>
          <w:b/>
          <w:bCs/>
          <w:lang w:val="en-US" w:eastAsia="ja-JP"/>
        </w:rPr>
        <w:t>.</w:t>
      </w:r>
    </w:p>
    <w:p w14:paraId="51229713" w14:textId="45EF10EE" w:rsidR="002C3C68" w:rsidRPr="00310D1F" w:rsidRDefault="00CC47AC" w:rsidP="002C3C68">
      <w:pPr>
        <w:jc w:val="both"/>
        <w:rPr>
          <w:b/>
          <w:bCs/>
          <w:lang w:val="en-US" w:eastAsia="ja-JP"/>
        </w:rPr>
      </w:pPr>
      <w:r w:rsidRPr="00310D1F">
        <w:rPr>
          <w:b/>
          <w:bCs/>
          <w:lang w:val="en-US" w:eastAsia="ja-JP"/>
        </w:rPr>
        <w:t xml:space="preserve">Proposal </w:t>
      </w:r>
      <w:r w:rsidRPr="00310D1F">
        <w:rPr>
          <w:rFonts w:hint="eastAsia"/>
          <w:b/>
          <w:bCs/>
          <w:lang w:val="en-US" w:eastAsia="ja-JP"/>
        </w:rPr>
        <w:t>4</w:t>
      </w:r>
      <w:r w:rsidRPr="00310D1F">
        <w:rPr>
          <w:b/>
          <w:bCs/>
          <w:lang w:val="en-US" w:eastAsia="ja-JP"/>
        </w:rPr>
        <w:t>: For PRBs 2 to 4, it is acceptable to use the same types of interfer</w:t>
      </w:r>
      <w:r w:rsidRPr="00310D1F">
        <w:rPr>
          <w:rFonts w:hint="eastAsia"/>
          <w:b/>
          <w:bCs/>
          <w:lang w:val="en-US" w:eastAsia="ja-JP"/>
        </w:rPr>
        <w:t>ing signal</w:t>
      </w:r>
      <w:r w:rsidRPr="00310D1F">
        <w:rPr>
          <w:b/>
          <w:bCs/>
          <w:lang w:val="en-US" w:eastAsia="ja-JP"/>
        </w:rPr>
        <w:t xml:space="preserve"> and offsets as those defined for the case with </w:t>
      </w:r>
      <w:r w:rsidRPr="00310D1F">
        <w:rPr>
          <w:rFonts w:hint="eastAsia"/>
          <w:b/>
          <w:bCs/>
          <w:lang w:val="en-US" w:eastAsia="ja-JP"/>
        </w:rPr>
        <w:t>1</w:t>
      </w:r>
      <w:r w:rsidRPr="00310D1F">
        <w:rPr>
          <w:b/>
          <w:bCs/>
          <w:lang w:val="en-US" w:eastAsia="ja-JP"/>
        </w:rPr>
        <w:t xml:space="preserve"> PRB</w:t>
      </w:r>
      <w:r w:rsidRPr="00310D1F">
        <w:rPr>
          <w:rFonts w:hint="eastAsia"/>
          <w:b/>
          <w:bCs/>
          <w:lang w:val="en-US" w:eastAsia="ja-JP"/>
        </w:rPr>
        <w:t xml:space="preserve"> as Table 2</w:t>
      </w:r>
      <w:r w:rsidRPr="00310D1F">
        <w:rPr>
          <w:b/>
          <w:bCs/>
          <w:lang w:val="en-US" w:eastAsia="ja-JP"/>
        </w:rPr>
        <w:t>.</w:t>
      </w:r>
    </w:p>
    <w:p w14:paraId="626839DF" w14:textId="77777777" w:rsidR="00FE1F29" w:rsidRPr="00310D1F" w:rsidRDefault="00FE1F29" w:rsidP="00310D1F">
      <w:pPr>
        <w:jc w:val="center"/>
        <w:rPr>
          <w:b/>
          <w:bCs/>
          <w:lang w:eastAsia="ja-JP"/>
        </w:rPr>
      </w:pPr>
      <w:r w:rsidRPr="00310D1F">
        <w:rPr>
          <w:b/>
          <w:bCs/>
          <w:lang w:val="en-US" w:eastAsia="ja-JP"/>
        </w:rPr>
        <w:t xml:space="preserve">Table </w:t>
      </w:r>
      <w:r w:rsidRPr="00310D1F">
        <w:rPr>
          <w:rFonts w:hint="eastAsia"/>
          <w:b/>
          <w:bCs/>
          <w:lang w:val="en-US" w:eastAsia="ja-JP"/>
        </w:rPr>
        <w:t>2</w:t>
      </w:r>
      <w:r w:rsidRPr="00310D1F">
        <w:rPr>
          <w:b/>
          <w:bCs/>
          <w:lang w:val="en-US" w:eastAsia="ja-JP"/>
        </w:rPr>
        <w:t xml:space="preserve">: Adjacent channel selectivity for </w:t>
      </w:r>
      <w:r w:rsidRPr="00310D1F">
        <w:rPr>
          <w:rFonts w:hint="eastAsia"/>
          <w:b/>
          <w:bCs/>
          <w:lang w:val="en-US" w:eastAsia="ja-JP"/>
        </w:rPr>
        <w:t>A</w:t>
      </w:r>
      <w:r w:rsidRPr="00310D1F">
        <w:rPr>
          <w:b/>
          <w:bCs/>
          <w:lang w:val="en-US" w:eastAsia="ja-JP"/>
        </w:rPr>
        <w:t>-IoT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5"/>
        <w:gridCol w:w="1936"/>
        <w:gridCol w:w="1434"/>
        <w:gridCol w:w="2324"/>
        <w:gridCol w:w="2472"/>
      </w:tblGrid>
      <w:tr w:rsidR="00310D1F" w:rsidRPr="00310D1F" w14:paraId="5206F54D" w14:textId="77777777">
        <w:trPr>
          <w:jc w:val="center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0CA8" w14:textId="77777777" w:rsidR="00FE1F29" w:rsidRPr="00310D1F" w:rsidRDefault="00FE1F29" w:rsidP="00310D1F">
            <w:pPr>
              <w:jc w:val="center"/>
              <w:rPr>
                <w:lang w:val="it-IT" w:eastAsia="ja-JP"/>
              </w:rPr>
            </w:pPr>
            <w:r w:rsidRPr="00310D1F">
              <w:rPr>
                <w:rFonts w:hint="eastAsia"/>
                <w:lang w:val="it-IT" w:eastAsia="ja-JP"/>
              </w:rPr>
              <w:t>A</w:t>
            </w:r>
            <w:r w:rsidRPr="00310D1F">
              <w:rPr>
                <w:lang w:val="it-IT" w:eastAsia="ja-JP"/>
              </w:rPr>
              <w:t>-IoT</w:t>
            </w:r>
          </w:p>
          <w:p w14:paraId="18CF7169" w14:textId="77777777" w:rsidR="00FE1F29" w:rsidRPr="00310D1F" w:rsidRDefault="00FE1F29" w:rsidP="00310D1F">
            <w:pPr>
              <w:jc w:val="center"/>
              <w:rPr>
                <w:lang w:val="it-IT" w:eastAsia="ja-JP"/>
              </w:rPr>
            </w:pPr>
            <w:r w:rsidRPr="00310D1F">
              <w:rPr>
                <w:lang w:val="it-IT" w:eastAsia="ja-JP"/>
              </w:rPr>
              <w:t xml:space="preserve">channel bandwidth </w:t>
            </w:r>
            <w:r w:rsidRPr="00310D1F">
              <w:rPr>
                <w:lang w:val="en-US" w:eastAsia="ja-JP"/>
              </w:rPr>
              <w:t xml:space="preserve">of the lowest/highest carrier received </w:t>
            </w:r>
            <w:r w:rsidRPr="00310D1F">
              <w:rPr>
                <w:lang w:val="it-IT" w:eastAsia="ja-JP"/>
              </w:rPr>
              <w:t>[kHz]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E7D98" w14:textId="77777777" w:rsidR="00FE1F29" w:rsidRPr="00310D1F" w:rsidRDefault="00FE1F29" w:rsidP="00310D1F">
            <w:pPr>
              <w:jc w:val="center"/>
              <w:rPr>
                <w:lang w:eastAsia="ja-JP"/>
              </w:rPr>
            </w:pPr>
            <w:r w:rsidRPr="00310D1F">
              <w:rPr>
                <w:lang w:val="en-US" w:eastAsia="ja-JP"/>
              </w:rPr>
              <w:t>Wanted signal mean power [dBm]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0FC1" w14:textId="77777777" w:rsidR="00FE1F29" w:rsidRPr="00310D1F" w:rsidRDefault="00FE1F29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lang w:val="en-US" w:eastAsia="ja-JP"/>
              </w:rPr>
              <w:t>Interfering signal mean power [dBm]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A294B" w14:textId="77777777" w:rsidR="00FE1F29" w:rsidRPr="00310D1F" w:rsidRDefault="00FE1F29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lang w:val="en-US" w:eastAsia="ja-JP"/>
              </w:rPr>
              <w:t xml:space="preserve">Interfering signal </w:t>
            </w:r>
            <w:proofErr w:type="spellStart"/>
            <w:r w:rsidRPr="00310D1F">
              <w:rPr>
                <w:lang w:val="en-US" w:eastAsia="ja-JP"/>
              </w:rPr>
              <w:t>centre</w:t>
            </w:r>
            <w:proofErr w:type="spellEnd"/>
            <w:r w:rsidRPr="00310D1F">
              <w:rPr>
                <w:lang w:val="en-US" w:eastAsia="ja-JP"/>
              </w:rPr>
              <w:t xml:space="preserve"> frequency offset to the lower/upper Base Station RF Bandwidth edge or sub-block edge inside a sub-block gap [kHz]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F558" w14:textId="77777777" w:rsidR="00FE1F29" w:rsidRPr="00310D1F" w:rsidRDefault="00FE1F29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lang w:val="en-US" w:eastAsia="ja-JP"/>
              </w:rPr>
              <w:t>Type of interfering signal</w:t>
            </w:r>
          </w:p>
        </w:tc>
      </w:tr>
      <w:tr w:rsidR="00310D1F" w:rsidRPr="00310D1F" w14:paraId="7171E46D" w14:textId="77777777">
        <w:trPr>
          <w:jc w:val="center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D7DFC" w14:textId="77777777" w:rsidR="00FE1F29" w:rsidRPr="00310D1F" w:rsidRDefault="00FE1F29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lang w:val="en-US" w:eastAsia="ja-JP"/>
              </w:rPr>
              <w:t>200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725C7" w14:textId="77777777" w:rsidR="00FE1F29" w:rsidRPr="00310D1F" w:rsidRDefault="00FE1F29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lang w:val="en-US" w:eastAsia="ja-JP"/>
              </w:rPr>
              <w:t>P</w:t>
            </w:r>
            <w:r w:rsidRPr="00310D1F">
              <w:rPr>
                <w:vertAlign w:val="subscript"/>
                <w:lang w:val="en-US" w:eastAsia="ja-JP"/>
              </w:rPr>
              <w:t>REFSENS</w:t>
            </w:r>
            <w:r w:rsidRPr="00310D1F">
              <w:rPr>
                <w:lang w:val="en-US" w:eastAsia="ja-JP"/>
              </w:rPr>
              <w:t xml:space="preserve"> + 19.5dB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13F99" w14:textId="77777777" w:rsidR="00FE1F29" w:rsidRPr="00310D1F" w:rsidRDefault="00FE1F29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lang w:val="en-US" w:eastAsia="ja-JP"/>
              </w:rPr>
              <w:t>-44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1B79C" w14:textId="77777777" w:rsidR="00FE1F29" w:rsidRPr="00310D1F" w:rsidRDefault="00FE1F29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lang w:val="en-US" w:eastAsia="ja-JP"/>
              </w:rPr>
              <w:t>±100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DAC26" w14:textId="77777777" w:rsidR="00FE1F29" w:rsidRPr="00310D1F" w:rsidRDefault="00FE1F29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lang w:val="en-US" w:eastAsia="ja-JP"/>
              </w:rPr>
              <w:t xml:space="preserve">180 kHz </w:t>
            </w:r>
            <w:r w:rsidRPr="00310D1F">
              <w:rPr>
                <w:rFonts w:hint="eastAsia"/>
                <w:lang w:val="en-US" w:eastAsia="ja-JP"/>
              </w:rPr>
              <w:t>A</w:t>
            </w:r>
            <w:r w:rsidRPr="00310D1F">
              <w:rPr>
                <w:lang w:val="en-US" w:eastAsia="ja-JP"/>
              </w:rPr>
              <w:t>-IoT signal</w:t>
            </w:r>
          </w:p>
        </w:tc>
      </w:tr>
      <w:tr w:rsidR="00310D1F" w:rsidRPr="00310D1F" w14:paraId="62CC0EC3" w14:textId="77777777">
        <w:trPr>
          <w:jc w:val="center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1366" w14:textId="77777777" w:rsidR="00FE1F29" w:rsidRPr="00310D1F" w:rsidRDefault="00FE1F29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rFonts w:hint="eastAsia"/>
                <w:lang w:val="en-US" w:eastAsia="ja-JP"/>
              </w:rPr>
              <w:t>400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F5D1" w14:textId="77777777" w:rsidR="00FE1F29" w:rsidRPr="00310D1F" w:rsidRDefault="00FE1F29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lang w:val="en-US" w:eastAsia="ja-JP"/>
              </w:rPr>
              <w:t>P</w:t>
            </w:r>
            <w:r w:rsidRPr="00310D1F">
              <w:rPr>
                <w:vertAlign w:val="subscript"/>
                <w:lang w:val="en-US" w:eastAsia="ja-JP"/>
              </w:rPr>
              <w:t>REFSENS</w:t>
            </w:r>
            <w:r w:rsidRPr="00310D1F">
              <w:rPr>
                <w:lang w:val="en-US" w:eastAsia="ja-JP"/>
              </w:rPr>
              <w:t xml:space="preserve"> + </w:t>
            </w:r>
            <w:r w:rsidRPr="00310D1F">
              <w:rPr>
                <w:rFonts w:hint="eastAsia"/>
                <w:lang w:val="en-US" w:eastAsia="ja-JP"/>
              </w:rPr>
              <w:t>TBD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0A86" w14:textId="77777777" w:rsidR="00FE1F29" w:rsidRPr="00310D1F" w:rsidRDefault="00FE1F29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rFonts w:hint="eastAsia"/>
                <w:lang w:val="en-US" w:eastAsia="ja-JP"/>
              </w:rPr>
              <w:t>-44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87FA" w14:textId="77777777" w:rsidR="00FE1F29" w:rsidRPr="00310D1F" w:rsidRDefault="00FE1F29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lang w:val="en-US" w:eastAsia="ja-JP"/>
              </w:rPr>
              <w:t>±100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5EBB" w14:textId="77777777" w:rsidR="00FE1F29" w:rsidRPr="00310D1F" w:rsidRDefault="00FE1F29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lang w:val="en-US" w:eastAsia="ja-JP"/>
              </w:rPr>
              <w:t xml:space="preserve">180 kHz </w:t>
            </w:r>
            <w:r w:rsidRPr="00310D1F">
              <w:rPr>
                <w:rFonts w:hint="eastAsia"/>
                <w:lang w:val="en-US" w:eastAsia="ja-JP"/>
              </w:rPr>
              <w:t>A</w:t>
            </w:r>
            <w:r w:rsidRPr="00310D1F">
              <w:rPr>
                <w:lang w:val="en-US" w:eastAsia="ja-JP"/>
              </w:rPr>
              <w:t>-IoT signal</w:t>
            </w:r>
          </w:p>
        </w:tc>
      </w:tr>
      <w:tr w:rsidR="00310D1F" w:rsidRPr="00310D1F" w14:paraId="10088B1F" w14:textId="77777777">
        <w:trPr>
          <w:jc w:val="center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3F15" w14:textId="77777777" w:rsidR="00FE1F29" w:rsidRPr="00310D1F" w:rsidRDefault="00FE1F29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rFonts w:hint="eastAsia"/>
                <w:lang w:val="en-US" w:eastAsia="ja-JP"/>
              </w:rPr>
              <w:t>600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E636" w14:textId="77777777" w:rsidR="00FE1F29" w:rsidRPr="00310D1F" w:rsidRDefault="00FE1F29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lang w:val="en-US" w:eastAsia="ja-JP"/>
              </w:rPr>
              <w:t>P</w:t>
            </w:r>
            <w:r w:rsidRPr="00310D1F">
              <w:rPr>
                <w:vertAlign w:val="subscript"/>
                <w:lang w:val="en-US" w:eastAsia="ja-JP"/>
              </w:rPr>
              <w:t>REFSENS</w:t>
            </w:r>
            <w:r w:rsidRPr="00310D1F">
              <w:rPr>
                <w:lang w:val="en-US" w:eastAsia="ja-JP"/>
              </w:rPr>
              <w:t xml:space="preserve"> + </w:t>
            </w:r>
            <w:r w:rsidRPr="00310D1F">
              <w:rPr>
                <w:rFonts w:hint="eastAsia"/>
                <w:lang w:val="en-US" w:eastAsia="ja-JP"/>
              </w:rPr>
              <w:t>TBD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A0CD" w14:textId="77777777" w:rsidR="00FE1F29" w:rsidRPr="00310D1F" w:rsidRDefault="00FE1F29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rFonts w:hint="eastAsia"/>
                <w:lang w:val="en-US" w:eastAsia="ja-JP"/>
              </w:rPr>
              <w:t>-44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A3A1" w14:textId="77777777" w:rsidR="00FE1F29" w:rsidRPr="00310D1F" w:rsidRDefault="00FE1F29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lang w:val="en-US" w:eastAsia="ja-JP"/>
              </w:rPr>
              <w:t>±100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1215" w14:textId="77777777" w:rsidR="00FE1F29" w:rsidRPr="00310D1F" w:rsidRDefault="00FE1F29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lang w:val="en-US" w:eastAsia="ja-JP"/>
              </w:rPr>
              <w:t xml:space="preserve">180 kHz </w:t>
            </w:r>
            <w:r w:rsidRPr="00310D1F">
              <w:rPr>
                <w:rFonts w:hint="eastAsia"/>
                <w:lang w:val="en-US" w:eastAsia="ja-JP"/>
              </w:rPr>
              <w:t>A</w:t>
            </w:r>
            <w:r w:rsidRPr="00310D1F">
              <w:rPr>
                <w:lang w:val="en-US" w:eastAsia="ja-JP"/>
              </w:rPr>
              <w:t>-IoT signal</w:t>
            </w:r>
          </w:p>
        </w:tc>
      </w:tr>
      <w:tr w:rsidR="00310D1F" w:rsidRPr="00310D1F" w14:paraId="4B7A785D" w14:textId="77777777">
        <w:trPr>
          <w:jc w:val="center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CF6C" w14:textId="77777777" w:rsidR="00FE1F29" w:rsidRPr="00310D1F" w:rsidRDefault="00FE1F29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rFonts w:hint="eastAsia"/>
                <w:lang w:val="en-US" w:eastAsia="ja-JP"/>
              </w:rPr>
              <w:t>800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2DB1" w14:textId="77777777" w:rsidR="00FE1F29" w:rsidRPr="00310D1F" w:rsidRDefault="00FE1F29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lang w:val="en-US" w:eastAsia="ja-JP"/>
              </w:rPr>
              <w:t>P</w:t>
            </w:r>
            <w:r w:rsidRPr="00310D1F">
              <w:rPr>
                <w:vertAlign w:val="subscript"/>
                <w:lang w:val="en-US" w:eastAsia="ja-JP"/>
              </w:rPr>
              <w:t>REFSENS</w:t>
            </w:r>
            <w:r w:rsidRPr="00310D1F">
              <w:rPr>
                <w:lang w:val="en-US" w:eastAsia="ja-JP"/>
              </w:rPr>
              <w:t xml:space="preserve"> + </w:t>
            </w:r>
            <w:r w:rsidRPr="00310D1F">
              <w:rPr>
                <w:rFonts w:hint="eastAsia"/>
                <w:lang w:val="en-US" w:eastAsia="ja-JP"/>
              </w:rPr>
              <w:t>TBD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48F69" w14:textId="77777777" w:rsidR="00FE1F29" w:rsidRPr="00310D1F" w:rsidRDefault="00FE1F29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rFonts w:hint="eastAsia"/>
                <w:lang w:val="en-US" w:eastAsia="ja-JP"/>
              </w:rPr>
              <w:t>-44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53C8" w14:textId="77777777" w:rsidR="00FE1F29" w:rsidRPr="00310D1F" w:rsidRDefault="00FE1F29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lang w:val="en-US" w:eastAsia="ja-JP"/>
              </w:rPr>
              <w:t>±100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190B" w14:textId="77777777" w:rsidR="00FE1F29" w:rsidRPr="00310D1F" w:rsidRDefault="00FE1F29" w:rsidP="00310D1F">
            <w:pPr>
              <w:jc w:val="center"/>
              <w:rPr>
                <w:lang w:val="en-US" w:eastAsia="ja-JP"/>
              </w:rPr>
            </w:pPr>
            <w:r w:rsidRPr="00310D1F">
              <w:rPr>
                <w:lang w:val="en-US" w:eastAsia="ja-JP"/>
              </w:rPr>
              <w:t xml:space="preserve">180 kHz </w:t>
            </w:r>
            <w:r w:rsidRPr="00310D1F">
              <w:rPr>
                <w:rFonts w:hint="eastAsia"/>
                <w:lang w:val="en-US" w:eastAsia="ja-JP"/>
              </w:rPr>
              <w:t>A</w:t>
            </w:r>
            <w:r w:rsidRPr="00310D1F">
              <w:rPr>
                <w:lang w:val="en-US" w:eastAsia="ja-JP"/>
              </w:rPr>
              <w:t>-IoT signal</w:t>
            </w:r>
          </w:p>
        </w:tc>
      </w:tr>
    </w:tbl>
    <w:p w14:paraId="564668ED" w14:textId="77777777" w:rsidR="00FE1F29" w:rsidRPr="00310D1F" w:rsidRDefault="00FE1F29" w:rsidP="002C3C68">
      <w:pPr>
        <w:jc w:val="both"/>
        <w:rPr>
          <w:b/>
          <w:bCs/>
          <w:lang w:val="en-US" w:eastAsia="ja-JP"/>
        </w:rPr>
      </w:pPr>
    </w:p>
    <w:p w14:paraId="03D1F503" w14:textId="47BB9E7F" w:rsidR="0018368B" w:rsidRPr="00310D1F" w:rsidRDefault="0018368B" w:rsidP="007309B7">
      <w:pPr>
        <w:pStyle w:val="Heading1"/>
        <w:jc w:val="both"/>
        <w:rPr>
          <w:rFonts w:ascii="Times New Roman" w:hAnsi="Times New Roman"/>
          <w:lang w:eastAsia="ja-JP"/>
        </w:rPr>
      </w:pPr>
      <w:r w:rsidRPr="00310D1F">
        <w:rPr>
          <w:rFonts w:ascii="Times New Roman" w:hAnsi="Times New Roman"/>
          <w:lang w:eastAsia="ja-JP"/>
        </w:rPr>
        <w:t>References</w:t>
      </w:r>
    </w:p>
    <w:bookmarkEnd w:id="0"/>
    <w:p w14:paraId="343A17F1" w14:textId="4F117780" w:rsidR="00620811" w:rsidRPr="00310D1F" w:rsidRDefault="00434FFC" w:rsidP="007309B7">
      <w:pPr>
        <w:jc w:val="both"/>
      </w:pPr>
      <w:r w:rsidRPr="00310D1F">
        <w:rPr>
          <w:lang w:eastAsia="ja-JP"/>
        </w:rPr>
        <w:t>[</w:t>
      </w:r>
      <w:r w:rsidR="006E187A" w:rsidRPr="00310D1F">
        <w:rPr>
          <w:lang w:eastAsia="ja-JP"/>
        </w:rPr>
        <w:t>1</w:t>
      </w:r>
      <w:r w:rsidRPr="00310D1F">
        <w:rPr>
          <w:lang w:eastAsia="ja-JP"/>
        </w:rPr>
        <w:t>] 3GPP, R</w:t>
      </w:r>
      <w:r w:rsidR="006E0C01" w:rsidRPr="00310D1F">
        <w:rPr>
          <w:lang w:eastAsia="ja-JP"/>
        </w:rPr>
        <w:t>P</w:t>
      </w:r>
      <w:r w:rsidRPr="00310D1F">
        <w:rPr>
          <w:lang w:eastAsia="ja-JP"/>
        </w:rPr>
        <w:t>-</w:t>
      </w:r>
      <w:r w:rsidR="006E187A" w:rsidRPr="00310D1F">
        <w:rPr>
          <w:lang w:eastAsia="ja-JP"/>
        </w:rPr>
        <w:t>2</w:t>
      </w:r>
      <w:r w:rsidR="006E0C01" w:rsidRPr="00310D1F">
        <w:rPr>
          <w:lang w:eastAsia="ja-JP"/>
        </w:rPr>
        <w:t>50796</w:t>
      </w:r>
      <w:r w:rsidRPr="00310D1F">
        <w:rPr>
          <w:lang w:eastAsia="ja-JP"/>
        </w:rPr>
        <w:t>, “</w:t>
      </w:r>
      <w:r w:rsidR="006E0C01" w:rsidRPr="00310D1F">
        <w:t>New Work Item: Solutions for Ambient IoT (Internet of Things) in NR</w:t>
      </w:r>
      <w:r w:rsidRPr="00310D1F">
        <w:rPr>
          <w:lang w:eastAsia="ja-JP"/>
        </w:rPr>
        <w:t xml:space="preserve">”, </w:t>
      </w:r>
      <w:r w:rsidR="006E0C01" w:rsidRPr="00310D1F">
        <w:t>CMCC, Huawei, T-Mobile USA Inc.</w:t>
      </w:r>
    </w:p>
    <w:p w14:paraId="231FF4C8" w14:textId="66BCCAB6" w:rsidR="004A1732" w:rsidRPr="00310D1F" w:rsidRDefault="004A1732" w:rsidP="007309B7">
      <w:pPr>
        <w:jc w:val="both"/>
        <w:rPr>
          <w:lang w:eastAsia="ja-JP"/>
        </w:rPr>
      </w:pPr>
      <w:r w:rsidRPr="00310D1F">
        <w:rPr>
          <w:lang w:eastAsia="ja-JP"/>
        </w:rPr>
        <w:t xml:space="preserve">[2] 3GPP, </w:t>
      </w:r>
      <w:r w:rsidR="00500B33" w:rsidRPr="00310D1F">
        <w:rPr>
          <w:lang w:eastAsia="ja-JP"/>
        </w:rPr>
        <w:t>R4-</w:t>
      </w:r>
      <w:r w:rsidR="00380F84" w:rsidRPr="00310D1F">
        <w:rPr>
          <w:lang w:eastAsia="ja-JP"/>
        </w:rPr>
        <w:t>2505097</w:t>
      </w:r>
      <w:r w:rsidRPr="00310D1F">
        <w:rPr>
          <w:lang w:eastAsia="ja-JP"/>
        </w:rPr>
        <w:t>, “</w:t>
      </w:r>
      <w:r w:rsidR="00FB45BC" w:rsidRPr="00310D1F">
        <w:t xml:space="preserve">WF on requirements for </w:t>
      </w:r>
      <w:r w:rsidR="005F05D0" w:rsidRPr="00310D1F">
        <w:rPr>
          <w:noProof/>
        </w:rPr>
        <w:t>A-</w:t>
      </w:r>
      <w:r w:rsidR="00FB45BC" w:rsidRPr="00310D1F">
        <w:t>IoT</w:t>
      </w:r>
      <w:r w:rsidR="005F05D0" w:rsidRPr="00310D1F">
        <w:rPr>
          <w:noProof/>
        </w:rPr>
        <w:t xml:space="preserve"> BS and CW</w:t>
      </w:r>
      <w:r w:rsidRPr="00310D1F">
        <w:rPr>
          <w:lang w:eastAsia="ja-JP"/>
        </w:rPr>
        <w:t xml:space="preserve">”, </w:t>
      </w:r>
      <w:r w:rsidR="005F05D0" w:rsidRPr="00310D1F">
        <w:rPr>
          <w:rFonts w:hint="eastAsia"/>
          <w:noProof/>
          <w:lang w:eastAsia="ja-JP"/>
        </w:rPr>
        <w:t>Huawei</w:t>
      </w:r>
      <w:r w:rsidRPr="00310D1F">
        <w:t>.</w:t>
      </w:r>
    </w:p>
    <w:sectPr w:rsidR="004A1732" w:rsidRPr="00310D1F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FB0B5" w14:textId="77777777" w:rsidR="00B82210" w:rsidRDefault="00B82210">
      <w:r>
        <w:separator/>
      </w:r>
    </w:p>
  </w:endnote>
  <w:endnote w:type="continuationSeparator" w:id="0">
    <w:p w14:paraId="719BA891" w14:textId="77777777" w:rsidR="00B82210" w:rsidRDefault="00B82210">
      <w:r>
        <w:continuationSeparator/>
      </w:r>
    </w:p>
  </w:endnote>
  <w:endnote w:type="continuationNotice" w:id="1">
    <w:p w14:paraId="116B28BC" w14:textId="77777777" w:rsidR="00B82210" w:rsidRDefault="00B822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A9889" w14:textId="77777777" w:rsidR="00B82210" w:rsidRDefault="00B82210">
      <w:r>
        <w:separator/>
      </w:r>
    </w:p>
  </w:footnote>
  <w:footnote w:type="continuationSeparator" w:id="0">
    <w:p w14:paraId="1E0CF3E4" w14:textId="77777777" w:rsidR="00B82210" w:rsidRDefault="00B82210">
      <w:r>
        <w:continuationSeparator/>
      </w:r>
    </w:p>
  </w:footnote>
  <w:footnote w:type="continuationNotice" w:id="1">
    <w:p w14:paraId="670097D9" w14:textId="77777777" w:rsidR="00B82210" w:rsidRDefault="00B8221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6004"/>
    <w:multiLevelType w:val="hybridMultilevel"/>
    <w:tmpl w:val="AD32097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3DB07D4"/>
    <w:multiLevelType w:val="hybridMultilevel"/>
    <w:tmpl w:val="B0C865E0"/>
    <w:lvl w:ilvl="0" w:tplc="CA98A818">
      <w:start w:val="3"/>
      <w:numFmt w:val="bullet"/>
      <w:lvlText w:val="-"/>
      <w:lvlJc w:val="left"/>
      <w:pPr>
        <w:ind w:left="760" w:hanging="360"/>
      </w:pPr>
      <w:rPr>
        <w:rFonts w:ascii="Times New Roman" w:eastAsia="Yu Mincho" w:hAnsi="Times New Roman" w:cs="Times New Roman" w:hint="default"/>
      </w:rPr>
    </w:lvl>
    <w:lvl w:ilvl="1" w:tplc="C08674C6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  <w:strike w:val="0"/>
      </w:rPr>
    </w:lvl>
    <w:lvl w:ilvl="2" w:tplc="0409000D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 w15:restartNumberingAfterBreak="0">
    <w:nsid w:val="05F52C15"/>
    <w:multiLevelType w:val="hybridMultilevel"/>
    <w:tmpl w:val="19287A6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B10CE2"/>
    <w:multiLevelType w:val="hybridMultilevel"/>
    <w:tmpl w:val="E208D0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6D790D"/>
    <w:multiLevelType w:val="hybridMultilevel"/>
    <w:tmpl w:val="4FC6DF9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ED75A6"/>
    <w:multiLevelType w:val="hybridMultilevel"/>
    <w:tmpl w:val="5BFE80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7F2707"/>
    <w:multiLevelType w:val="hybridMultilevel"/>
    <w:tmpl w:val="D63C6F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3C32DE"/>
    <w:multiLevelType w:val="hybridMultilevel"/>
    <w:tmpl w:val="554A772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8847879"/>
    <w:multiLevelType w:val="hybridMultilevel"/>
    <w:tmpl w:val="B698849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29A2798C"/>
    <w:multiLevelType w:val="multilevel"/>
    <w:tmpl w:val="29A279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0E0111"/>
    <w:multiLevelType w:val="multilevel"/>
    <w:tmpl w:val="2B0E0111"/>
    <w:lvl w:ilvl="0">
      <w:start w:val="1"/>
      <w:numFmt w:val="bullet"/>
      <w:lvlText w:val="•"/>
      <w:lvlJc w:val="left"/>
      <w:pPr>
        <w:tabs>
          <w:tab w:val="left" w:pos="644"/>
        </w:tabs>
        <w:ind w:left="644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364"/>
        </w:tabs>
        <w:ind w:left="1364" w:hanging="360"/>
      </w:pPr>
      <w:rPr>
        <w:rFonts w:ascii="Arial" w:hAnsi="Arial" w:hint="default"/>
      </w:rPr>
    </w:lvl>
    <w:lvl w:ilvl="2">
      <w:numFmt w:val="bullet"/>
      <w:lvlText w:val="o"/>
      <w:lvlJc w:val="left"/>
      <w:pPr>
        <w:tabs>
          <w:tab w:val="left" w:pos="2084"/>
        </w:tabs>
        <w:ind w:left="2084" w:hanging="360"/>
      </w:pPr>
      <w:rPr>
        <w:rFonts w:ascii="Courier New" w:hAnsi="Courier New" w:hint="default"/>
      </w:rPr>
    </w:lvl>
    <w:lvl w:ilvl="3">
      <w:start w:val="1"/>
      <w:numFmt w:val="bullet"/>
      <w:lvlText w:val="•"/>
      <w:lvlJc w:val="left"/>
      <w:pPr>
        <w:tabs>
          <w:tab w:val="left" w:pos="2804"/>
        </w:tabs>
        <w:ind w:left="2804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524"/>
        </w:tabs>
        <w:ind w:left="3524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244"/>
        </w:tabs>
        <w:ind w:left="4244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964"/>
        </w:tabs>
        <w:ind w:left="4964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684"/>
        </w:tabs>
        <w:ind w:left="5684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04"/>
        </w:tabs>
        <w:ind w:left="6404" w:hanging="360"/>
      </w:pPr>
      <w:rPr>
        <w:rFonts w:ascii="Arial" w:hAnsi="Arial" w:hint="default"/>
      </w:rPr>
    </w:lvl>
  </w:abstractNum>
  <w:abstractNum w:abstractNumId="13" w15:restartNumberingAfterBreak="0">
    <w:nsid w:val="2B1B72DE"/>
    <w:multiLevelType w:val="hybridMultilevel"/>
    <w:tmpl w:val="0434BA9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B4407CC"/>
    <w:multiLevelType w:val="hybridMultilevel"/>
    <w:tmpl w:val="AF20EED8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31265DE"/>
    <w:multiLevelType w:val="hybridMultilevel"/>
    <w:tmpl w:val="30101D98"/>
    <w:lvl w:ilvl="0" w:tplc="95741418">
      <w:numFmt w:val="bullet"/>
      <w:lvlText w:val="-"/>
      <w:lvlJc w:val="left"/>
      <w:pPr>
        <w:ind w:left="645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65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05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5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85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25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05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45" w:hanging="440"/>
      </w:pPr>
      <w:rPr>
        <w:rFonts w:ascii="Wingdings" w:hAnsi="Wingdings" w:hint="default"/>
      </w:rPr>
    </w:lvl>
  </w:abstractNum>
  <w:abstractNum w:abstractNumId="16" w15:restartNumberingAfterBreak="0">
    <w:nsid w:val="35715E90"/>
    <w:multiLevelType w:val="hybridMultilevel"/>
    <w:tmpl w:val="E38065D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2B00FB7"/>
    <w:multiLevelType w:val="hybridMultilevel"/>
    <w:tmpl w:val="1834F74E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4987076E"/>
    <w:multiLevelType w:val="hybridMultilevel"/>
    <w:tmpl w:val="87A67B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A6C4649"/>
    <w:multiLevelType w:val="hybridMultilevel"/>
    <w:tmpl w:val="E34C6222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1736" w:hanging="440"/>
      </w:pPr>
      <w:rPr>
        <w:rFonts w:ascii="Times New Roman" w:eastAsia="MS Mincho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4F2913CE"/>
    <w:multiLevelType w:val="hybridMultilevel"/>
    <w:tmpl w:val="DD9AE2C4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1" w15:restartNumberingAfterBreak="0">
    <w:nsid w:val="4F9C5EFE"/>
    <w:multiLevelType w:val="hybridMultilevel"/>
    <w:tmpl w:val="A22C166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3F5043"/>
    <w:multiLevelType w:val="hybridMultilevel"/>
    <w:tmpl w:val="9BF46F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CC6AE3"/>
    <w:multiLevelType w:val="multilevel"/>
    <w:tmpl w:val="88AA5C8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32"/>
        <w:szCs w:val="2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 w15:restartNumberingAfterBreak="0">
    <w:nsid w:val="555E2DB3"/>
    <w:multiLevelType w:val="hybridMultilevel"/>
    <w:tmpl w:val="C04CC17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8B01602"/>
    <w:multiLevelType w:val="hybridMultilevel"/>
    <w:tmpl w:val="FB14CF80"/>
    <w:lvl w:ilvl="0" w:tplc="07DCD528">
      <w:numFmt w:val="bullet"/>
      <w:lvlText w:val="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A972E4A"/>
    <w:multiLevelType w:val="hybridMultilevel"/>
    <w:tmpl w:val="04AEC2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06B3A14"/>
    <w:multiLevelType w:val="hybridMultilevel"/>
    <w:tmpl w:val="82D0C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334ED8"/>
    <w:multiLevelType w:val="hybridMultilevel"/>
    <w:tmpl w:val="F4A4C4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4A73871"/>
    <w:multiLevelType w:val="hybridMultilevel"/>
    <w:tmpl w:val="2970128C"/>
    <w:lvl w:ilvl="0" w:tplc="04090003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3" w15:restartNumberingAfterBreak="0">
    <w:nsid w:val="6CEB4B6C"/>
    <w:multiLevelType w:val="hybridMultilevel"/>
    <w:tmpl w:val="CB88D8E2"/>
    <w:lvl w:ilvl="0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1" w:tplc="F9C81F16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2" w:tplc="F9C81F16">
      <w:start w:val="1"/>
      <w:numFmt w:val="bullet"/>
      <w:lvlText w:val=""/>
      <w:lvlJc w:val="left"/>
      <w:pPr>
        <w:ind w:left="252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4" w15:restartNumberingAfterBreak="0">
    <w:nsid w:val="6FA317DF"/>
    <w:multiLevelType w:val="hybridMultilevel"/>
    <w:tmpl w:val="F78C4980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74C57FE6"/>
    <w:multiLevelType w:val="hybridMultilevel"/>
    <w:tmpl w:val="E4DEBBCA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6" w15:restartNumberingAfterBreak="0">
    <w:nsid w:val="75AE6F49"/>
    <w:multiLevelType w:val="hybridMultilevel"/>
    <w:tmpl w:val="F5403D48"/>
    <w:lvl w:ilvl="0" w:tplc="D88C0B40">
      <w:start w:val="9"/>
      <w:numFmt w:val="bullet"/>
      <w:lvlText w:val="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75D42153"/>
    <w:multiLevelType w:val="hybridMultilevel"/>
    <w:tmpl w:val="B6988490"/>
    <w:lvl w:ilvl="0" w:tplc="66E86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2038997">
    <w:abstractNumId w:val="24"/>
  </w:num>
  <w:num w:numId="2" w16cid:durableId="435560881">
    <w:abstractNumId w:val="27"/>
  </w:num>
  <w:num w:numId="3" w16cid:durableId="2083064536">
    <w:abstractNumId w:val="31"/>
  </w:num>
  <w:num w:numId="4" w16cid:durableId="879249973">
    <w:abstractNumId w:val="7"/>
  </w:num>
  <w:num w:numId="5" w16cid:durableId="279265169">
    <w:abstractNumId w:val="8"/>
  </w:num>
  <w:num w:numId="6" w16cid:durableId="1466509431">
    <w:abstractNumId w:val="13"/>
  </w:num>
  <w:num w:numId="7" w16cid:durableId="1396515414">
    <w:abstractNumId w:val="1"/>
  </w:num>
  <w:num w:numId="8" w16cid:durableId="1290165741">
    <w:abstractNumId w:val="20"/>
  </w:num>
  <w:num w:numId="9" w16cid:durableId="472451230">
    <w:abstractNumId w:val="33"/>
  </w:num>
  <w:num w:numId="10" w16cid:durableId="1503085821">
    <w:abstractNumId w:val="35"/>
  </w:num>
  <w:num w:numId="11" w16cid:durableId="411392264">
    <w:abstractNumId w:val="27"/>
  </w:num>
  <w:num w:numId="12" w16cid:durableId="283775190">
    <w:abstractNumId w:val="29"/>
  </w:num>
  <w:num w:numId="13" w16cid:durableId="15422452">
    <w:abstractNumId w:val="28"/>
  </w:num>
  <w:num w:numId="14" w16cid:durableId="823855175">
    <w:abstractNumId w:val="9"/>
  </w:num>
  <w:num w:numId="15" w16cid:durableId="2078237285">
    <w:abstractNumId w:val="19"/>
  </w:num>
  <w:num w:numId="16" w16cid:durableId="1885680779">
    <w:abstractNumId w:val="2"/>
  </w:num>
  <w:num w:numId="17" w16cid:durableId="2046101766">
    <w:abstractNumId w:val="18"/>
  </w:num>
  <w:num w:numId="18" w16cid:durableId="1778595648">
    <w:abstractNumId w:val="4"/>
  </w:num>
  <w:num w:numId="19" w16cid:durableId="809519740">
    <w:abstractNumId w:val="17"/>
  </w:num>
  <w:num w:numId="20" w16cid:durableId="1071582981">
    <w:abstractNumId w:val="22"/>
  </w:num>
  <w:num w:numId="21" w16cid:durableId="1992950407">
    <w:abstractNumId w:val="3"/>
  </w:num>
  <w:num w:numId="22" w16cid:durableId="364797358">
    <w:abstractNumId w:val="32"/>
  </w:num>
  <w:num w:numId="23" w16cid:durableId="333924589">
    <w:abstractNumId w:val="16"/>
  </w:num>
  <w:num w:numId="24" w16cid:durableId="1771196713">
    <w:abstractNumId w:val="15"/>
  </w:num>
  <w:num w:numId="25" w16cid:durableId="1303849069">
    <w:abstractNumId w:val="14"/>
  </w:num>
  <w:num w:numId="26" w16cid:durableId="564072309">
    <w:abstractNumId w:val="34"/>
  </w:num>
  <w:num w:numId="27" w16cid:durableId="1034772762">
    <w:abstractNumId w:val="23"/>
  </w:num>
  <w:num w:numId="28" w16cid:durableId="1798638833">
    <w:abstractNumId w:val="37"/>
  </w:num>
  <w:num w:numId="29" w16cid:durableId="44764531">
    <w:abstractNumId w:val="10"/>
  </w:num>
  <w:num w:numId="30" w16cid:durableId="856503361">
    <w:abstractNumId w:val="38"/>
  </w:num>
  <w:num w:numId="31" w16cid:durableId="1431504723">
    <w:abstractNumId w:val="5"/>
  </w:num>
  <w:num w:numId="32" w16cid:durableId="1071580889">
    <w:abstractNumId w:val="36"/>
  </w:num>
  <w:num w:numId="33" w16cid:durableId="1670601612">
    <w:abstractNumId w:val="25"/>
  </w:num>
  <w:num w:numId="34" w16cid:durableId="1019308265">
    <w:abstractNumId w:val="0"/>
  </w:num>
  <w:num w:numId="35" w16cid:durableId="1104375771">
    <w:abstractNumId w:val="12"/>
  </w:num>
  <w:num w:numId="36" w16cid:durableId="2011256724">
    <w:abstractNumId w:val="26"/>
  </w:num>
  <w:num w:numId="37" w16cid:durableId="1588491777">
    <w:abstractNumId w:val="11"/>
  </w:num>
  <w:num w:numId="38" w16cid:durableId="584997606">
    <w:abstractNumId w:val="30"/>
  </w:num>
  <w:num w:numId="39" w16cid:durableId="1297563810">
    <w:abstractNumId w:val="6"/>
  </w:num>
  <w:num w:numId="40" w16cid:durableId="984512343">
    <w:abstractNumId w:val="2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1E2"/>
    <w:rsid w:val="000027ED"/>
    <w:rsid w:val="000034CD"/>
    <w:rsid w:val="0000371F"/>
    <w:rsid w:val="0000379E"/>
    <w:rsid w:val="000037AF"/>
    <w:rsid w:val="00003C52"/>
    <w:rsid w:val="000040BD"/>
    <w:rsid w:val="00004537"/>
    <w:rsid w:val="00005D1E"/>
    <w:rsid w:val="000067A0"/>
    <w:rsid w:val="0000685F"/>
    <w:rsid w:val="000073C3"/>
    <w:rsid w:val="00007948"/>
    <w:rsid w:val="00010982"/>
    <w:rsid w:val="00010BF0"/>
    <w:rsid w:val="00011BF2"/>
    <w:rsid w:val="000128F2"/>
    <w:rsid w:val="000132A4"/>
    <w:rsid w:val="00013771"/>
    <w:rsid w:val="000162D1"/>
    <w:rsid w:val="00017799"/>
    <w:rsid w:val="00017D21"/>
    <w:rsid w:val="0002036D"/>
    <w:rsid w:val="00020852"/>
    <w:rsid w:val="00020DEC"/>
    <w:rsid w:val="0002191D"/>
    <w:rsid w:val="00021CC8"/>
    <w:rsid w:val="00021E68"/>
    <w:rsid w:val="000233B8"/>
    <w:rsid w:val="00023A17"/>
    <w:rsid w:val="00025884"/>
    <w:rsid w:val="00025905"/>
    <w:rsid w:val="000261A3"/>
    <w:rsid w:val="000266A0"/>
    <w:rsid w:val="00026D36"/>
    <w:rsid w:val="00027D1A"/>
    <w:rsid w:val="00030379"/>
    <w:rsid w:val="00030E6C"/>
    <w:rsid w:val="00030F36"/>
    <w:rsid w:val="00031464"/>
    <w:rsid w:val="0003154D"/>
    <w:rsid w:val="000319FA"/>
    <w:rsid w:val="00031C1D"/>
    <w:rsid w:val="00031C90"/>
    <w:rsid w:val="0003248B"/>
    <w:rsid w:val="00033BEC"/>
    <w:rsid w:val="00034827"/>
    <w:rsid w:val="00034C48"/>
    <w:rsid w:val="000360AF"/>
    <w:rsid w:val="000416AC"/>
    <w:rsid w:val="000419BA"/>
    <w:rsid w:val="00041A95"/>
    <w:rsid w:val="000427CB"/>
    <w:rsid w:val="00043BBB"/>
    <w:rsid w:val="000448C2"/>
    <w:rsid w:val="000456D7"/>
    <w:rsid w:val="000459C8"/>
    <w:rsid w:val="00045CBD"/>
    <w:rsid w:val="00046408"/>
    <w:rsid w:val="00047648"/>
    <w:rsid w:val="00047943"/>
    <w:rsid w:val="00047DDF"/>
    <w:rsid w:val="00047EC7"/>
    <w:rsid w:val="00052614"/>
    <w:rsid w:val="0005300E"/>
    <w:rsid w:val="000554DC"/>
    <w:rsid w:val="00055F1F"/>
    <w:rsid w:val="000565C4"/>
    <w:rsid w:val="000566BE"/>
    <w:rsid w:val="000601CD"/>
    <w:rsid w:val="00060725"/>
    <w:rsid w:val="00060AF9"/>
    <w:rsid w:val="000612D1"/>
    <w:rsid w:val="000621A8"/>
    <w:rsid w:val="00063389"/>
    <w:rsid w:val="00064B3E"/>
    <w:rsid w:val="00065F1C"/>
    <w:rsid w:val="00066891"/>
    <w:rsid w:val="0006768C"/>
    <w:rsid w:val="00067731"/>
    <w:rsid w:val="00071032"/>
    <w:rsid w:val="00073860"/>
    <w:rsid w:val="00075B66"/>
    <w:rsid w:val="00076665"/>
    <w:rsid w:val="000766B3"/>
    <w:rsid w:val="00081DB3"/>
    <w:rsid w:val="000820DA"/>
    <w:rsid w:val="00082B8F"/>
    <w:rsid w:val="00083C53"/>
    <w:rsid w:val="000840C6"/>
    <w:rsid w:val="00085708"/>
    <w:rsid w:val="00085B82"/>
    <w:rsid w:val="0008670F"/>
    <w:rsid w:val="00086E6E"/>
    <w:rsid w:val="00087322"/>
    <w:rsid w:val="00087413"/>
    <w:rsid w:val="00087DBC"/>
    <w:rsid w:val="000911E4"/>
    <w:rsid w:val="0009138E"/>
    <w:rsid w:val="000913EC"/>
    <w:rsid w:val="00092925"/>
    <w:rsid w:val="00093E7E"/>
    <w:rsid w:val="00095722"/>
    <w:rsid w:val="00095795"/>
    <w:rsid w:val="000978C3"/>
    <w:rsid w:val="00097B52"/>
    <w:rsid w:val="00097D22"/>
    <w:rsid w:val="000A06CF"/>
    <w:rsid w:val="000A1C56"/>
    <w:rsid w:val="000A2C7E"/>
    <w:rsid w:val="000A3BAC"/>
    <w:rsid w:val="000A409E"/>
    <w:rsid w:val="000A4197"/>
    <w:rsid w:val="000A45AC"/>
    <w:rsid w:val="000A4A19"/>
    <w:rsid w:val="000A5EF9"/>
    <w:rsid w:val="000A6235"/>
    <w:rsid w:val="000A65BC"/>
    <w:rsid w:val="000A7B52"/>
    <w:rsid w:val="000A7F9C"/>
    <w:rsid w:val="000B02D4"/>
    <w:rsid w:val="000B0E72"/>
    <w:rsid w:val="000B465F"/>
    <w:rsid w:val="000B497D"/>
    <w:rsid w:val="000B6115"/>
    <w:rsid w:val="000B6723"/>
    <w:rsid w:val="000B6E44"/>
    <w:rsid w:val="000B733F"/>
    <w:rsid w:val="000C0142"/>
    <w:rsid w:val="000C082C"/>
    <w:rsid w:val="000C0846"/>
    <w:rsid w:val="000C20DB"/>
    <w:rsid w:val="000C2D28"/>
    <w:rsid w:val="000C3691"/>
    <w:rsid w:val="000C37E4"/>
    <w:rsid w:val="000C3C4D"/>
    <w:rsid w:val="000C5893"/>
    <w:rsid w:val="000C5FC4"/>
    <w:rsid w:val="000C7024"/>
    <w:rsid w:val="000C710C"/>
    <w:rsid w:val="000D0AFE"/>
    <w:rsid w:val="000D1F67"/>
    <w:rsid w:val="000D380D"/>
    <w:rsid w:val="000D3D2C"/>
    <w:rsid w:val="000D3E77"/>
    <w:rsid w:val="000D4510"/>
    <w:rsid w:val="000D4A67"/>
    <w:rsid w:val="000D5153"/>
    <w:rsid w:val="000D6B76"/>
    <w:rsid w:val="000D6CFC"/>
    <w:rsid w:val="000D718D"/>
    <w:rsid w:val="000D748C"/>
    <w:rsid w:val="000E01D4"/>
    <w:rsid w:val="000E0A16"/>
    <w:rsid w:val="000E198C"/>
    <w:rsid w:val="000E1D6A"/>
    <w:rsid w:val="000E2708"/>
    <w:rsid w:val="000E3D6D"/>
    <w:rsid w:val="000E434A"/>
    <w:rsid w:val="000E441C"/>
    <w:rsid w:val="000E4AAC"/>
    <w:rsid w:val="000E50DA"/>
    <w:rsid w:val="000E6DEC"/>
    <w:rsid w:val="000F0698"/>
    <w:rsid w:val="000F2174"/>
    <w:rsid w:val="000F22CE"/>
    <w:rsid w:val="000F2C2B"/>
    <w:rsid w:val="000F2DF3"/>
    <w:rsid w:val="000F3C2A"/>
    <w:rsid w:val="000F3F08"/>
    <w:rsid w:val="000F5102"/>
    <w:rsid w:val="000F698B"/>
    <w:rsid w:val="000F6F65"/>
    <w:rsid w:val="000F7D09"/>
    <w:rsid w:val="000F7E86"/>
    <w:rsid w:val="0010127A"/>
    <w:rsid w:val="001020BC"/>
    <w:rsid w:val="0010324A"/>
    <w:rsid w:val="00103B38"/>
    <w:rsid w:val="00105DB4"/>
    <w:rsid w:val="00106334"/>
    <w:rsid w:val="00106A9F"/>
    <w:rsid w:val="0010728D"/>
    <w:rsid w:val="001072A8"/>
    <w:rsid w:val="001073FF"/>
    <w:rsid w:val="001076AF"/>
    <w:rsid w:val="00107A1B"/>
    <w:rsid w:val="00113AE0"/>
    <w:rsid w:val="0011424E"/>
    <w:rsid w:val="00115B49"/>
    <w:rsid w:val="00116539"/>
    <w:rsid w:val="00116797"/>
    <w:rsid w:val="00117291"/>
    <w:rsid w:val="00120C7C"/>
    <w:rsid w:val="00121741"/>
    <w:rsid w:val="00121CEE"/>
    <w:rsid w:val="00123571"/>
    <w:rsid w:val="00123B5C"/>
    <w:rsid w:val="00124082"/>
    <w:rsid w:val="001253F6"/>
    <w:rsid w:val="00126264"/>
    <w:rsid w:val="001301B1"/>
    <w:rsid w:val="00130E89"/>
    <w:rsid w:val="00132D36"/>
    <w:rsid w:val="00134CB5"/>
    <w:rsid w:val="001357DA"/>
    <w:rsid w:val="00141A2F"/>
    <w:rsid w:val="00142249"/>
    <w:rsid w:val="00142339"/>
    <w:rsid w:val="00142771"/>
    <w:rsid w:val="00142E27"/>
    <w:rsid w:val="0014440A"/>
    <w:rsid w:val="0014523C"/>
    <w:rsid w:val="00145505"/>
    <w:rsid w:val="0015082A"/>
    <w:rsid w:val="00151543"/>
    <w:rsid w:val="00152C08"/>
    <w:rsid w:val="00153528"/>
    <w:rsid w:val="00153E28"/>
    <w:rsid w:val="00154A10"/>
    <w:rsid w:val="0015609E"/>
    <w:rsid w:val="0015697F"/>
    <w:rsid w:val="00156C45"/>
    <w:rsid w:val="00160A47"/>
    <w:rsid w:val="00160B00"/>
    <w:rsid w:val="00160D19"/>
    <w:rsid w:val="001616C9"/>
    <w:rsid w:val="00161FC6"/>
    <w:rsid w:val="00162698"/>
    <w:rsid w:val="00162F78"/>
    <w:rsid w:val="00162FCD"/>
    <w:rsid w:val="0016310D"/>
    <w:rsid w:val="001643AC"/>
    <w:rsid w:val="00165362"/>
    <w:rsid w:val="001654B3"/>
    <w:rsid w:val="001660D0"/>
    <w:rsid w:val="00170344"/>
    <w:rsid w:val="001708D0"/>
    <w:rsid w:val="00171B94"/>
    <w:rsid w:val="00171D07"/>
    <w:rsid w:val="001722CA"/>
    <w:rsid w:val="001725E4"/>
    <w:rsid w:val="00172994"/>
    <w:rsid w:val="00172B43"/>
    <w:rsid w:val="00173080"/>
    <w:rsid w:val="00173421"/>
    <w:rsid w:val="00173A44"/>
    <w:rsid w:val="0017516C"/>
    <w:rsid w:val="001751BF"/>
    <w:rsid w:val="0017539A"/>
    <w:rsid w:val="00175AB9"/>
    <w:rsid w:val="00175CE1"/>
    <w:rsid w:val="00177957"/>
    <w:rsid w:val="001808C7"/>
    <w:rsid w:val="00180C91"/>
    <w:rsid w:val="00181060"/>
    <w:rsid w:val="00181D66"/>
    <w:rsid w:val="001822C3"/>
    <w:rsid w:val="00182304"/>
    <w:rsid w:val="0018368B"/>
    <w:rsid w:val="0018379B"/>
    <w:rsid w:val="00184316"/>
    <w:rsid w:val="001848A8"/>
    <w:rsid w:val="00184EFC"/>
    <w:rsid w:val="001855A1"/>
    <w:rsid w:val="0018585B"/>
    <w:rsid w:val="00190330"/>
    <w:rsid w:val="001918D7"/>
    <w:rsid w:val="00191CA1"/>
    <w:rsid w:val="00192CE3"/>
    <w:rsid w:val="00193116"/>
    <w:rsid w:val="00193718"/>
    <w:rsid w:val="00196957"/>
    <w:rsid w:val="00196B21"/>
    <w:rsid w:val="001A08AA"/>
    <w:rsid w:val="001A298D"/>
    <w:rsid w:val="001A2A4D"/>
    <w:rsid w:val="001A3120"/>
    <w:rsid w:val="001A3291"/>
    <w:rsid w:val="001A5A88"/>
    <w:rsid w:val="001A69C7"/>
    <w:rsid w:val="001A6D80"/>
    <w:rsid w:val="001A7478"/>
    <w:rsid w:val="001B0237"/>
    <w:rsid w:val="001B12EB"/>
    <w:rsid w:val="001B1C3C"/>
    <w:rsid w:val="001B22AD"/>
    <w:rsid w:val="001B284A"/>
    <w:rsid w:val="001B2F8C"/>
    <w:rsid w:val="001B3190"/>
    <w:rsid w:val="001B4EA7"/>
    <w:rsid w:val="001B4F24"/>
    <w:rsid w:val="001B6818"/>
    <w:rsid w:val="001C062B"/>
    <w:rsid w:val="001C1CA5"/>
    <w:rsid w:val="001C1D38"/>
    <w:rsid w:val="001C291C"/>
    <w:rsid w:val="001C2C68"/>
    <w:rsid w:val="001C3159"/>
    <w:rsid w:val="001C3A35"/>
    <w:rsid w:val="001C4148"/>
    <w:rsid w:val="001C5DBB"/>
    <w:rsid w:val="001C5DDD"/>
    <w:rsid w:val="001C602C"/>
    <w:rsid w:val="001C605D"/>
    <w:rsid w:val="001C67B6"/>
    <w:rsid w:val="001C67F1"/>
    <w:rsid w:val="001C7645"/>
    <w:rsid w:val="001D032C"/>
    <w:rsid w:val="001D033B"/>
    <w:rsid w:val="001D04C4"/>
    <w:rsid w:val="001D2848"/>
    <w:rsid w:val="001D3283"/>
    <w:rsid w:val="001D5FAC"/>
    <w:rsid w:val="001D61DA"/>
    <w:rsid w:val="001D6D1A"/>
    <w:rsid w:val="001D7E18"/>
    <w:rsid w:val="001D7F4B"/>
    <w:rsid w:val="001E0240"/>
    <w:rsid w:val="001E0705"/>
    <w:rsid w:val="001E073C"/>
    <w:rsid w:val="001E0A05"/>
    <w:rsid w:val="001E0C02"/>
    <w:rsid w:val="001E1C71"/>
    <w:rsid w:val="001E5108"/>
    <w:rsid w:val="001E5165"/>
    <w:rsid w:val="001E5969"/>
    <w:rsid w:val="001E7AB9"/>
    <w:rsid w:val="001F109F"/>
    <w:rsid w:val="001F2BCD"/>
    <w:rsid w:val="001F2D35"/>
    <w:rsid w:val="001F3A26"/>
    <w:rsid w:val="001F3CA0"/>
    <w:rsid w:val="001F3F3C"/>
    <w:rsid w:val="001F4A45"/>
    <w:rsid w:val="001F51BB"/>
    <w:rsid w:val="001F787F"/>
    <w:rsid w:val="00200178"/>
    <w:rsid w:val="00200AB1"/>
    <w:rsid w:val="00201B59"/>
    <w:rsid w:val="002029A6"/>
    <w:rsid w:val="00203442"/>
    <w:rsid w:val="0020352D"/>
    <w:rsid w:val="0020374C"/>
    <w:rsid w:val="00203CDA"/>
    <w:rsid w:val="002043E1"/>
    <w:rsid w:val="002045C1"/>
    <w:rsid w:val="00205782"/>
    <w:rsid w:val="00205968"/>
    <w:rsid w:val="002064FA"/>
    <w:rsid w:val="002073DA"/>
    <w:rsid w:val="00207DB7"/>
    <w:rsid w:val="002106C8"/>
    <w:rsid w:val="00211DCE"/>
    <w:rsid w:val="002121FD"/>
    <w:rsid w:val="00212328"/>
    <w:rsid w:val="00212373"/>
    <w:rsid w:val="00212DBF"/>
    <w:rsid w:val="00213548"/>
    <w:rsid w:val="002138EA"/>
    <w:rsid w:val="00214859"/>
    <w:rsid w:val="00214FBD"/>
    <w:rsid w:val="002159E6"/>
    <w:rsid w:val="00216DFA"/>
    <w:rsid w:val="00217B48"/>
    <w:rsid w:val="00217BBD"/>
    <w:rsid w:val="00222897"/>
    <w:rsid w:val="00222AD3"/>
    <w:rsid w:val="00222B3E"/>
    <w:rsid w:val="00223364"/>
    <w:rsid w:val="0022395A"/>
    <w:rsid w:val="00223E29"/>
    <w:rsid w:val="0022439B"/>
    <w:rsid w:val="00224B6F"/>
    <w:rsid w:val="0022638E"/>
    <w:rsid w:val="0023062B"/>
    <w:rsid w:val="0023063C"/>
    <w:rsid w:val="00230AFA"/>
    <w:rsid w:val="00230C68"/>
    <w:rsid w:val="002310A9"/>
    <w:rsid w:val="00231775"/>
    <w:rsid w:val="00231866"/>
    <w:rsid w:val="00231CB5"/>
    <w:rsid w:val="00232268"/>
    <w:rsid w:val="00232B45"/>
    <w:rsid w:val="00234306"/>
    <w:rsid w:val="0023446F"/>
    <w:rsid w:val="002350AD"/>
    <w:rsid w:val="00235127"/>
    <w:rsid w:val="002352FB"/>
    <w:rsid w:val="00235394"/>
    <w:rsid w:val="002363F5"/>
    <w:rsid w:val="00236424"/>
    <w:rsid w:val="00237DE0"/>
    <w:rsid w:val="002418EB"/>
    <w:rsid w:val="00241C1B"/>
    <w:rsid w:val="00241E5F"/>
    <w:rsid w:val="00241EDD"/>
    <w:rsid w:val="00242443"/>
    <w:rsid w:val="00242959"/>
    <w:rsid w:val="0024363B"/>
    <w:rsid w:val="0024471B"/>
    <w:rsid w:val="00245B6B"/>
    <w:rsid w:val="00245C0D"/>
    <w:rsid w:val="0024751D"/>
    <w:rsid w:val="0025035E"/>
    <w:rsid w:val="002517C4"/>
    <w:rsid w:val="00251F47"/>
    <w:rsid w:val="0025345F"/>
    <w:rsid w:val="00253735"/>
    <w:rsid w:val="00253F22"/>
    <w:rsid w:val="00254DE6"/>
    <w:rsid w:val="0025555E"/>
    <w:rsid w:val="00256654"/>
    <w:rsid w:val="002573D2"/>
    <w:rsid w:val="00257632"/>
    <w:rsid w:val="00260D4B"/>
    <w:rsid w:val="0026179F"/>
    <w:rsid w:val="00261EF2"/>
    <w:rsid w:val="00261F98"/>
    <w:rsid w:val="00262278"/>
    <w:rsid w:val="002625DC"/>
    <w:rsid w:val="00262A43"/>
    <w:rsid w:val="00262F91"/>
    <w:rsid w:val="00263A0B"/>
    <w:rsid w:val="00264845"/>
    <w:rsid w:val="00265053"/>
    <w:rsid w:val="00265A54"/>
    <w:rsid w:val="00266918"/>
    <w:rsid w:val="00267CD2"/>
    <w:rsid w:val="002715D3"/>
    <w:rsid w:val="002716E7"/>
    <w:rsid w:val="002728F1"/>
    <w:rsid w:val="00272BC8"/>
    <w:rsid w:val="00274DB5"/>
    <w:rsid w:val="00274E1A"/>
    <w:rsid w:val="00275B3C"/>
    <w:rsid w:val="002763A8"/>
    <w:rsid w:val="0027745D"/>
    <w:rsid w:val="00277F08"/>
    <w:rsid w:val="002803D6"/>
    <w:rsid w:val="00280438"/>
    <w:rsid w:val="002809B5"/>
    <w:rsid w:val="00281D6A"/>
    <w:rsid w:val="00282213"/>
    <w:rsid w:val="002822F6"/>
    <w:rsid w:val="0028233A"/>
    <w:rsid w:val="00282785"/>
    <w:rsid w:val="00283084"/>
    <w:rsid w:val="0028309A"/>
    <w:rsid w:val="002833AF"/>
    <w:rsid w:val="00284346"/>
    <w:rsid w:val="0028522B"/>
    <w:rsid w:val="00290654"/>
    <w:rsid w:val="00290810"/>
    <w:rsid w:val="002927C3"/>
    <w:rsid w:val="00292B37"/>
    <w:rsid w:val="00293F12"/>
    <w:rsid w:val="00294D6D"/>
    <w:rsid w:val="00296B3D"/>
    <w:rsid w:val="00297B8D"/>
    <w:rsid w:val="00297F13"/>
    <w:rsid w:val="002A05B0"/>
    <w:rsid w:val="002A0925"/>
    <w:rsid w:val="002A1F95"/>
    <w:rsid w:val="002A1FF0"/>
    <w:rsid w:val="002A46DB"/>
    <w:rsid w:val="002A4DB5"/>
    <w:rsid w:val="002A4F2C"/>
    <w:rsid w:val="002A4F8E"/>
    <w:rsid w:val="002A59D3"/>
    <w:rsid w:val="002A5B17"/>
    <w:rsid w:val="002A60D7"/>
    <w:rsid w:val="002A629E"/>
    <w:rsid w:val="002A6A4E"/>
    <w:rsid w:val="002A7A07"/>
    <w:rsid w:val="002A7EB5"/>
    <w:rsid w:val="002B091A"/>
    <w:rsid w:val="002B10A5"/>
    <w:rsid w:val="002B3853"/>
    <w:rsid w:val="002B4609"/>
    <w:rsid w:val="002B5A28"/>
    <w:rsid w:val="002B5B16"/>
    <w:rsid w:val="002B5C26"/>
    <w:rsid w:val="002B72EF"/>
    <w:rsid w:val="002C0876"/>
    <w:rsid w:val="002C0B4E"/>
    <w:rsid w:val="002C1961"/>
    <w:rsid w:val="002C1FC4"/>
    <w:rsid w:val="002C1FFE"/>
    <w:rsid w:val="002C2BF9"/>
    <w:rsid w:val="002C2C7C"/>
    <w:rsid w:val="002C2CCB"/>
    <w:rsid w:val="002C36AF"/>
    <w:rsid w:val="002C3C68"/>
    <w:rsid w:val="002C4696"/>
    <w:rsid w:val="002C480C"/>
    <w:rsid w:val="002C6AD5"/>
    <w:rsid w:val="002D05DD"/>
    <w:rsid w:val="002D0C1B"/>
    <w:rsid w:val="002D0F19"/>
    <w:rsid w:val="002D142A"/>
    <w:rsid w:val="002D2B3A"/>
    <w:rsid w:val="002D2E8D"/>
    <w:rsid w:val="002D371F"/>
    <w:rsid w:val="002D44CF"/>
    <w:rsid w:val="002D4648"/>
    <w:rsid w:val="002D4EAC"/>
    <w:rsid w:val="002D5870"/>
    <w:rsid w:val="002D6417"/>
    <w:rsid w:val="002D6ABA"/>
    <w:rsid w:val="002E08A7"/>
    <w:rsid w:val="002E118B"/>
    <w:rsid w:val="002E12A7"/>
    <w:rsid w:val="002E44CF"/>
    <w:rsid w:val="002E45EC"/>
    <w:rsid w:val="002E4C55"/>
    <w:rsid w:val="002E775B"/>
    <w:rsid w:val="002F1EF5"/>
    <w:rsid w:val="002F2D92"/>
    <w:rsid w:val="002F38FC"/>
    <w:rsid w:val="002F4093"/>
    <w:rsid w:val="002F4167"/>
    <w:rsid w:val="002F478F"/>
    <w:rsid w:val="002F6C9B"/>
    <w:rsid w:val="002F6EF4"/>
    <w:rsid w:val="002F7836"/>
    <w:rsid w:val="002F796C"/>
    <w:rsid w:val="002F7DA9"/>
    <w:rsid w:val="00300C95"/>
    <w:rsid w:val="00300DAF"/>
    <w:rsid w:val="003017C1"/>
    <w:rsid w:val="00302E09"/>
    <w:rsid w:val="003030D7"/>
    <w:rsid w:val="00303F1C"/>
    <w:rsid w:val="003040AA"/>
    <w:rsid w:val="00304E3F"/>
    <w:rsid w:val="0030502D"/>
    <w:rsid w:val="0030631E"/>
    <w:rsid w:val="00306331"/>
    <w:rsid w:val="003065D3"/>
    <w:rsid w:val="00310D1F"/>
    <w:rsid w:val="003112DF"/>
    <w:rsid w:val="00312E62"/>
    <w:rsid w:val="00313F7E"/>
    <w:rsid w:val="003140D7"/>
    <w:rsid w:val="0031722E"/>
    <w:rsid w:val="00317249"/>
    <w:rsid w:val="00321F66"/>
    <w:rsid w:val="003221D9"/>
    <w:rsid w:val="00324944"/>
    <w:rsid w:val="00324C0D"/>
    <w:rsid w:val="003253ED"/>
    <w:rsid w:val="003258F4"/>
    <w:rsid w:val="00331476"/>
    <w:rsid w:val="00332112"/>
    <w:rsid w:val="00332442"/>
    <w:rsid w:val="00332DD7"/>
    <w:rsid w:val="0033495C"/>
    <w:rsid w:val="00335323"/>
    <w:rsid w:val="0034033B"/>
    <w:rsid w:val="00341E05"/>
    <w:rsid w:val="00341EE1"/>
    <w:rsid w:val="00342C1E"/>
    <w:rsid w:val="00343BE1"/>
    <w:rsid w:val="003449E6"/>
    <w:rsid w:val="003466ED"/>
    <w:rsid w:val="00350140"/>
    <w:rsid w:val="00351709"/>
    <w:rsid w:val="0035177D"/>
    <w:rsid w:val="003543FA"/>
    <w:rsid w:val="00354696"/>
    <w:rsid w:val="00355078"/>
    <w:rsid w:val="00356B37"/>
    <w:rsid w:val="00357342"/>
    <w:rsid w:val="003576CD"/>
    <w:rsid w:val="00360682"/>
    <w:rsid w:val="00361187"/>
    <w:rsid w:val="00361491"/>
    <w:rsid w:val="00362C36"/>
    <w:rsid w:val="0036393F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72F3"/>
    <w:rsid w:val="003801CF"/>
    <w:rsid w:val="00380F84"/>
    <w:rsid w:val="00381654"/>
    <w:rsid w:val="00381875"/>
    <w:rsid w:val="00381C9C"/>
    <w:rsid w:val="003823D1"/>
    <w:rsid w:val="00382F1E"/>
    <w:rsid w:val="003832EE"/>
    <w:rsid w:val="00386205"/>
    <w:rsid w:val="0038692F"/>
    <w:rsid w:val="00387272"/>
    <w:rsid w:val="00387FDE"/>
    <w:rsid w:val="00390900"/>
    <w:rsid w:val="003918B6"/>
    <w:rsid w:val="00391AFF"/>
    <w:rsid w:val="003928B4"/>
    <w:rsid w:val="00392F4A"/>
    <w:rsid w:val="00394970"/>
    <w:rsid w:val="00395673"/>
    <w:rsid w:val="00395AD7"/>
    <w:rsid w:val="00396A8B"/>
    <w:rsid w:val="003A0B5D"/>
    <w:rsid w:val="003A13F9"/>
    <w:rsid w:val="003A1829"/>
    <w:rsid w:val="003A377C"/>
    <w:rsid w:val="003A49BE"/>
    <w:rsid w:val="003A4CB3"/>
    <w:rsid w:val="003A4DC3"/>
    <w:rsid w:val="003A4E9A"/>
    <w:rsid w:val="003A665A"/>
    <w:rsid w:val="003A6FEA"/>
    <w:rsid w:val="003A7D1A"/>
    <w:rsid w:val="003B0077"/>
    <w:rsid w:val="003B02FC"/>
    <w:rsid w:val="003B0F23"/>
    <w:rsid w:val="003B12AE"/>
    <w:rsid w:val="003B38DD"/>
    <w:rsid w:val="003B3F20"/>
    <w:rsid w:val="003B5345"/>
    <w:rsid w:val="003B5D82"/>
    <w:rsid w:val="003B5F55"/>
    <w:rsid w:val="003B63A7"/>
    <w:rsid w:val="003B66C4"/>
    <w:rsid w:val="003B6D17"/>
    <w:rsid w:val="003B7165"/>
    <w:rsid w:val="003B7573"/>
    <w:rsid w:val="003C05A5"/>
    <w:rsid w:val="003C176C"/>
    <w:rsid w:val="003C2A9E"/>
    <w:rsid w:val="003C3713"/>
    <w:rsid w:val="003C3DD0"/>
    <w:rsid w:val="003C55D3"/>
    <w:rsid w:val="003C6770"/>
    <w:rsid w:val="003C7323"/>
    <w:rsid w:val="003C74E2"/>
    <w:rsid w:val="003C7541"/>
    <w:rsid w:val="003C785B"/>
    <w:rsid w:val="003D262D"/>
    <w:rsid w:val="003D299E"/>
    <w:rsid w:val="003D2B31"/>
    <w:rsid w:val="003D3AF2"/>
    <w:rsid w:val="003D3B31"/>
    <w:rsid w:val="003D3DF3"/>
    <w:rsid w:val="003D44E8"/>
    <w:rsid w:val="003D4A2B"/>
    <w:rsid w:val="003D4EAA"/>
    <w:rsid w:val="003D50A9"/>
    <w:rsid w:val="003D56C3"/>
    <w:rsid w:val="003D6B1A"/>
    <w:rsid w:val="003D77B1"/>
    <w:rsid w:val="003E1394"/>
    <w:rsid w:val="003E2BDE"/>
    <w:rsid w:val="003E2DBC"/>
    <w:rsid w:val="003E3A7C"/>
    <w:rsid w:val="003E447D"/>
    <w:rsid w:val="003E4603"/>
    <w:rsid w:val="003E5444"/>
    <w:rsid w:val="003E604E"/>
    <w:rsid w:val="003F0276"/>
    <w:rsid w:val="003F038E"/>
    <w:rsid w:val="003F1D9E"/>
    <w:rsid w:val="003F24E3"/>
    <w:rsid w:val="003F27CE"/>
    <w:rsid w:val="003F2C2E"/>
    <w:rsid w:val="003F2E02"/>
    <w:rsid w:val="003F46D0"/>
    <w:rsid w:val="003F4945"/>
    <w:rsid w:val="003F4CA1"/>
    <w:rsid w:val="003F512C"/>
    <w:rsid w:val="003F51B5"/>
    <w:rsid w:val="003F6038"/>
    <w:rsid w:val="003F6A03"/>
    <w:rsid w:val="004004BC"/>
    <w:rsid w:val="00400ADD"/>
    <w:rsid w:val="00400D9D"/>
    <w:rsid w:val="004017C2"/>
    <w:rsid w:val="00401AB0"/>
    <w:rsid w:val="004020EE"/>
    <w:rsid w:val="0040267C"/>
    <w:rsid w:val="00402AF9"/>
    <w:rsid w:val="00403802"/>
    <w:rsid w:val="00403F8A"/>
    <w:rsid w:val="0040419A"/>
    <w:rsid w:val="00404FEE"/>
    <w:rsid w:val="00405283"/>
    <w:rsid w:val="00406887"/>
    <w:rsid w:val="0040756A"/>
    <w:rsid w:val="0041090A"/>
    <w:rsid w:val="004118DC"/>
    <w:rsid w:val="00412FA9"/>
    <w:rsid w:val="0041510E"/>
    <w:rsid w:val="00421A46"/>
    <w:rsid w:val="00422BAA"/>
    <w:rsid w:val="00423635"/>
    <w:rsid w:val="004237D4"/>
    <w:rsid w:val="0042488C"/>
    <w:rsid w:val="00427CE4"/>
    <w:rsid w:val="004307C2"/>
    <w:rsid w:val="00430E86"/>
    <w:rsid w:val="00431856"/>
    <w:rsid w:val="00431C74"/>
    <w:rsid w:val="00431F21"/>
    <w:rsid w:val="00432377"/>
    <w:rsid w:val="00433282"/>
    <w:rsid w:val="00433FD7"/>
    <w:rsid w:val="004341A0"/>
    <w:rsid w:val="004348A4"/>
    <w:rsid w:val="00434FFC"/>
    <w:rsid w:val="00435EC4"/>
    <w:rsid w:val="004361B4"/>
    <w:rsid w:val="00436D44"/>
    <w:rsid w:val="00440573"/>
    <w:rsid w:val="00440921"/>
    <w:rsid w:val="004409DE"/>
    <w:rsid w:val="004409F6"/>
    <w:rsid w:val="00440AB8"/>
    <w:rsid w:val="00441C2A"/>
    <w:rsid w:val="00442170"/>
    <w:rsid w:val="00442C3C"/>
    <w:rsid w:val="004430CF"/>
    <w:rsid w:val="00443CC6"/>
    <w:rsid w:val="00444225"/>
    <w:rsid w:val="00444B5B"/>
    <w:rsid w:val="00444D6C"/>
    <w:rsid w:val="00445D05"/>
    <w:rsid w:val="00445D7F"/>
    <w:rsid w:val="00450EF8"/>
    <w:rsid w:val="0045107D"/>
    <w:rsid w:val="0045200F"/>
    <w:rsid w:val="00452F74"/>
    <w:rsid w:val="00453D84"/>
    <w:rsid w:val="00453F84"/>
    <w:rsid w:val="004543ED"/>
    <w:rsid w:val="00454BBE"/>
    <w:rsid w:val="004553B1"/>
    <w:rsid w:val="004553B9"/>
    <w:rsid w:val="0046402B"/>
    <w:rsid w:val="004645B3"/>
    <w:rsid w:val="00465F13"/>
    <w:rsid w:val="0046699D"/>
    <w:rsid w:val="00466C94"/>
    <w:rsid w:val="004677E4"/>
    <w:rsid w:val="004704E5"/>
    <w:rsid w:val="00470A74"/>
    <w:rsid w:val="004757B2"/>
    <w:rsid w:val="004759C8"/>
    <w:rsid w:val="00476254"/>
    <w:rsid w:val="00476B6A"/>
    <w:rsid w:val="00480616"/>
    <w:rsid w:val="0048134C"/>
    <w:rsid w:val="00481402"/>
    <w:rsid w:val="004824CE"/>
    <w:rsid w:val="004828C3"/>
    <w:rsid w:val="00482B06"/>
    <w:rsid w:val="00483C8A"/>
    <w:rsid w:val="00485DDA"/>
    <w:rsid w:val="00487192"/>
    <w:rsid w:val="004901CC"/>
    <w:rsid w:val="00490611"/>
    <w:rsid w:val="00490996"/>
    <w:rsid w:val="00490C2B"/>
    <w:rsid w:val="00490FB0"/>
    <w:rsid w:val="004912EB"/>
    <w:rsid w:val="0049156D"/>
    <w:rsid w:val="00492358"/>
    <w:rsid w:val="00493FD9"/>
    <w:rsid w:val="004945D8"/>
    <w:rsid w:val="00494F2C"/>
    <w:rsid w:val="004955B3"/>
    <w:rsid w:val="00496AEF"/>
    <w:rsid w:val="00496E13"/>
    <w:rsid w:val="00497049"/>
    <w:rsid w:val="00497809"/>
    <w:rsid w:val="004A035D"/>
    <w:rsid w:val="004A039B"/>
    <w:rsid w:val="004A0D35"/>
    <w:rsid w:val="004A1732"/>
    <w:rsid w:val="004A17C7"/>
    <w:rsid w:val="004A2A41"/>
    <w:rsid w:val="004A41BD"/>
    <w:rsid w:val="004A4E6C"/>
    <w:rsid w:val="004A4F25"/>
    <w:rsid w:val="004A6D92"/>
    <w:rsid w:val="004A782C"/>
    <w:rsid w:val="004A7ADF"/>
    <w:rsid w:val="004B070C"/>
    <w:rsid w:val="004B0DBE"/>
    <w:rsid w:val="004B103C"/>
    <w:rsid w:val="004B1535"/>
    <w:rsid w:val="004B155E"/>
    <w:rsid w:val="004B1EF8"/>
    <w:rsid w:val="004B3910"/>
    <w:rsid w:val="004B4A4E"/>
    <w:rsid w:val="004B539C"/>
    <w:rsid w:val="004B5CEC"/>
    <w:rsid w:val="004B693D"/>
    <w:rsid w:val="004B7715"/>
    <w:rsid w:val="004B7C86"/>
    <w:rsid w:val="004B7FCD"/>
    <w:rsid w:val="004C0E53"/>
    <w:rsid w:val="004C1C7C"/>
    <w:rsid w:val="004C2597"/>
    <w:rsid w:val="004C3B1D"/>
    <w:rsid w:val="004C46DD"/>
    <w:rsid w:val="004C6645"/>
    <w:rsid w:val="004C67E0"/>
    <w:rsid w:val="004C72B1"/>
    <w:rsid w:val="004D072B"/>
    <w:rsid w:val="004D0C02"/>
    <w:rsid w:val="004D0C54"/>
    <w:rsid w:val="004D0ED5"/>
    <w:rsid w:val="004D153D"/>
    <w:rsid w:val="004D1B91"/>
    <w:rsid w:val="004D1DFD"/>
    <w:rsid w:val="004D2B59"/>
    <w:rsid w:val="004D2BE8"/>
    <w:rsid w:val="004D3B52"/>
    <w:rsid w:val="004D42E8"/>
    <w:rsid w:val="004D462E"/>
    <w:rsid w:val="004D521F"/>
    <w:rsid w:val="004D6D9E"/>
    <w:rsid w:val="004D7A6A"/>
    <w:rsid w:val="004D7E24"/>
    <w:rsid w:val="004E05FC"/>
    <w:rsid w:val="004E1A1D"/>
    <w:rsid w:val="004E2E83"/>
    <w:rsid w:val="004E337B"/>
    <w:rsid w:val="004E5F6A"/>
    <w:rsid w:val="004E643F"/>
    <w:rsid w:val="004E651A"/>
    <w:rsid w:val="004E6A7E"/>
    <w:rsid w:val="004E73B0"/>
    <w:rsid w:val="004E7629"/>
    <w:rsid w:val="004E798E"/>
    <w:rsid w:val="004F09C1"/>
    <w:rsid w:val="004F0AD1"/>
    <w:rsid w:val="004F2F68"/>
    <w:rsid w:val="004F30D6"/>
    <w:rsid w:val="004F41DE"/>
    <w:rsid w:val="004F5D79"/>
    <w:rsid w:val="004F6299"/>
    <w:rsid w:val="004F6C36"/>
    <w:rsid w:val="004F7A3D"/>
    <w:rsid w:val="004F7A89"/>
    <w:rsid w:val="0050058D"/>
    <w:rsid w:val="00500B33"/>
    <w:rsid w:val="005019ED"/>
    <w:rsid w:val="00502881"/>
    <w:rsid w:val="00502C77"/>
    <w:rsid w:val="0050336F"/>
    <w:rsid w:val="005044B5"/>
    <w:rsid w:val="00504A11"/>
    <w:rsid w:val="00504B77"/>
    <w:rsid w:val="00505026"/>
    <w:rsid w:val="00505443"/>
    <w:rsid w:val="00505BFA"/>
    <w:rsid w:val="005060C0"/>
    <w:rsid w:val="00507F71"/>
    <w:rsid w:val="0051000D"/>
    <w:rsid w:val="0051034C"/>
    <w:rsid w:val="00512C05"/>
    <w:rsid w:val="0051309D"/>
    <w:rsid w:val="005139C2"/>
    <w:rsid w:val="00514574"/>
    <w:rsid w:val="00515234"/>
    <w:rsid w:val="00515703"/>
    <w:rsid w:val="00515D84"/>
    <w:rsid w:val="00517307"/>
    <w:rsid w:val="0052182F"/>
    <w:rsid w:val="00521AAC"/>
    <w:rsid w:val="00521B8C"/>
    <w:rsid w:val="00522C2F"/>
    <w:rsid w:val="00522D01"/>
    <w:rsid w:val="00522D99"/>
    <w:rsid w:val="0052307A"/>
    <w:rsid w:val="005242F0"/>
    <w:rsid w:val="00524AEB"/>
    <w:rsid w:val="00524CA9"/>
    <w:rsid w:val="00526B6F"/>
    <w:rsid w:val="0052753D"/>
    <w:rsid w:val="005308EB"/>
    <w:rsid w:val="0053142A"/>
    <w:rsid w:val="00531750"/>
    <w:rsid w:val="00531D27"/>
    <w:rsid w:val="0053206E"/>
    <w:rsid w:val="00533B8B"/>
    <w:rsid w:val="00534772"/>
    <w:rsid w:val="005347FC"/>
    <w:rsid w:val="00535758"/>
    <w:rsid w:val="005371AA"/>
    <w:rsid w:val="00540647"/>
    <w:rsid w:val="005406DF"/>
    <w:rsid w:val="00540A87"/>
    <w:rsid w:val="00541E49"/>
    <w:rsid w:val="00542384"/>
    <w:rsid w:val="00542487"/>
    <w:rsid w:val="00543D19"/>
    <w:rsid w:val="00543F50"/>
    <w:rsid w:val="00544702"/>
    <w:rsid w:val="005455C2"/>
    <w:rsid w:val="00546E9E"/>
    <w:rsid w:val="005479F5"/>
    <w:rsid w:val="00547C6B"/>
    <w:rsid w:val="00547D36"/>
    <w:rsid w:val="0055051A"/>
    <w:rsid w:val="00550BCC"/>
    <w:rsid w:val="00550BF7"/>
    <w:rsid w:val="00551423"/>
    <w:rsid w:val="005514EB"/>
    <w:rsid w:val="00551B83"/>
    <w:rsid w:val="005558CF"/>
    <w:rsid w:val="00556E1D"/>
    <w:rsid w:val="00556F07"/>
    <w:rsid w:val="00560492"/>
    <w:rsid w:val="0056126B"/>
    <w:rsid w:val="00561D8D"/>
    <w:rsid w:val="005655DA"/>
    <w:rsid w:val="005658F5"/>
    <w:rsid w:val="00566DAC"/>
    <w:rsid w:val="0056763E"/>
    <w:rsid w:val="00567A20"/>
    <w:rsid w:val="00570304"/>
    <w:rsid w:val="005708F3"/>
    <w:rsid w:val="00570EB9"/>
    <w:rsid w:val="005710A4"/>
    <w:rsid w:val="005713B7"/>
    <w:rsid w:val="0057169E"/>
    <w:rsid w:val="00572C61"/>
    <w:rsid w:val="0057346A"/>
    <w:rsid w:val="005751F9"/>
    <w:rsid w:val="00577A52"/>
    <w:rsid w:val="00580107"/>
    <w:rsid w:val="005811BC"/>
    <w:rsid w:val="00581661"/>
    <w:rsid w:val="0058233B"/>
    <w:rsid w:val="00582A12"/>
    <w:rsid w:val="005847F7"/>
    <w:rsid w:val="00584AC5"/>
    <w:rsid w:val="005850C9"/>
    <w:rsid w:val="00586806"/>
    <w:rsid w:val="00586C80"/>
    <w:rsid w:val="00586F2A"/>
    <w:rsid w:val="0058747E"/>
    <w:rsid w:val="005903D9"/>
    <w:rsid w:val="005910B3"/>
    <w:rsid w:val="0059161C"/>
    <w:rsid w:val="005927CF"/>
    <w:rsid w:val="00592DE5"/>
    <w:rsid w:val="005939A4"/>
    <w:rsid w:val="005944E8"/>
    <w:rsid w:val="00594CF2"/>
    <w:rsid w:val="00595904"/>
    <w:rsid w:val="00595917"/>
    <w:rsid w:val="00595A20"/>
    <w:rsid w:val="00596C99"/>
    <w:rsid w:val="00597DA3"/>
    <w:rsid w:val="005A1864"/>
    <w:rsid w:val="005A1B40"/>
    <w:rsid w:val="005A20E8"/>
    <w:rsid w:val="005A4854"/>
    <w:rsid w:val="005A48F7"/>
    <w:rsid w:val="005A55CF"/>
    <w:rsid w:val="005A7306"/>
    <w:rsid w:val="005A7381"/>
    <w:rsid w:val="005A772A"/>
    <w:rsid w:val="005B207E"/>
    <w:rsid w:val="005B2292"/>
    <w:rsid w:val="005B2302"/>
    <w:rsid w:val="005B41E8"/>
    <w:rsid w:val="005B587B"/>
    <w:rsid w:val="005B653A"/>
    <w:rsid w:val="005B7115"/>
    <w:rsid w:val="005B7704"/>
    <w:rsid w:val="005C2B85"/>
    <w:rsid w:val="005C2F48"/>
    <w:rsid w:val="005C3B7F"/>
    <w:rsid w:val="005C6516"/>
    <w:rsid w:val="005C6689"/>
    <w:rsid w:val="005C7544"/>
    <w:rsid w:val="005D087C"/>
    <w:rsid w:val="005D14A8"/>
    <w:rsid w:val="005D1A5B"/>
    <w:rsid w:val="005D1F5B"/>
    <w:rsid w:val="005D2248"/>
    <w:rsid w:val="005D2C6E"/>
    <w:rsid w:val="005D36C9"/>
    <w:rsid w:val="005D3F3A"/>
    <w:rsid w:val="005D4B05"/>
    <w:rsid w:val="005D4BA0"/>
    <w:rsid w:val="005D6A89"/>
    <w:rsid w:val="005D6D26"/>
    <w:rsid w:val="005D761F"/>
    <w:rsid w:val="005D763F"/>
    <w:rsid w:val="005E08EC"/>
    <w:rsid w:val="005E3FE5"/>
    <w:rsid w:val="005E4119"/>
    <w:rsid w:val="005E452C"/>
    <w:rsid w:val="005E502A"/>
    <w:rsid w:val="005E64D4"/>
    <w:rsid w:val="005E7A80"/>
    <w:rsid w:val="005E7F27"/>
    <w:rsid w:val="005F05D0"/>
    <w:rsid w:val="005F12C0"/>
    <w:rsid w:val="005F1DC0"/>
    <w:rsid w:val="005F2475"/>
    <w:rsid w:val="005F4A7E"/>
    <w:rsid w:val="005F5E51"/>
    <w:rsid w:val="005F5FBB"/>
    <w:rsid w:val="005F6372"/>
    <w:rsid w:val="005F6F42"/>
    <w:rsid w:val="00600AD8"/>
    <w:rsid w:val="00600C7E"/>
    <w:rsid w:val="00601708"/>
    <w:rsid w:val="00603C1C"/>
    <w:rsid w:val="00604EDB"/>
    <w:rsid w:val="00606BF8"/>
    <w:rsid w:val="00610D3E"/>
    <w:rsid w:val="00610D51"/>
    <w:rsid w:val="00611064"/>
    <w:rsid w:val="00612402"/>
    <w:rsid w:val="0061370D"/>
    <w:rsid w:val="00614163"/>
    <w:rsid w:val="00615FE7"/>
    <w:rsid w:val="00616175"/>
    <w:rsid w:val="0061646C"/>
    <w:rsid w:val="00620811"/>
    <w:rsid w:val="00621109"/>
    <w:rsid w:val="006216A8"/>
    <w:rsid w:val="00622993"/>
    <w:rsid w:val="00622B7C"/>
    <w:rsid w:val="006235EE"/>
    <w:rsid w:val="0062428E"/>
    <w:rsid w:val="006247FA"/>
    <w:rsid w:val="0062498C"/>
    <w:rsid w:val="00624E02"/>
    <w:rsid w:val="006258A2"/>
    <w:rsid w:val="006301BA"/>
    <w:rsid w:val="006325D3"/>
    <w:rsid w:val="00632851"/>
    <w:rsid w:val="00632FD3"/>
    <w:rsid w:val="00633BAA"/>
    <w:rsid w:val="00634095"/>
    <w:rsid w:val="006354A8"/>
    <w:rsid w:val="006362FF"/>
    <w:rsid w:val="00637E68"/>
    <w:rsid w:val="00640471"/>
    <w:rsid w:val="00640F60"/>
    <w:rsid w:val="006416FA"/>
    <w:rsid w:val="00641CD2"/>
    <w:rsid w:val="00642564"/>
    <w:rsid w:val="00642ED4"/>
    <w:rsid w:val="00645857"/>
    <w:rsid w:val="00645BA4"/>
    <w:rsid w:val="006500F8"/>
    <w:rsid w:val="00650223"/>
    <w:rsid w:val="006504FE"/>
    <w:rsid w:val="00650609"/>
    <w:rsid w:val="006531FE"/>
    <w:rsid w:val="00654E66"/>
    <w:rsid w:val="006550A5"/>
    <w:rsid w:val="006604A7"/>
    <w:rsid w:val="006604E7"/>
    <w:rsid w:val="0066145D"/>
    <w:rsid w:val="0066272C"/>
    <w:rsid w:val="00662AB0"/>
    <w:rsid w:val="00664C27"/>
    <w:rsid w:val="006655BC"/>
    <w:rsid w:val="006658FE"/>
    <w:rsid w:val="006670DA"/>
    <w:rsid w:val="00667285"/>
    <w:rsid w:val="0067011B"/>
    <w:rsid w:val="00670916"/>
    <w:rsid w:val="00671E20"/>
    <w:rsid w:val="0067302C"/>
    <w:rsid w:val="00673549"/>
    <w:rsid w:val="00673BA4"/>
    <w:rsid w:val="00674961"/>
    <w:rsid w:val="00674CEF"/>
    <w:rsid w:val="00675D52"/>
    <w:rsid w:val="00676D1F"/>
    <w:rsid w:val="0067780D"/>
    <w:rsid w:val="00680165"/>
    <w:rsid w:val="00680AF8"/>
    <w:rsid w:val="0068235D"/>
    <w:rsid w:val="00683E1E"/>
    <w:rsid w:val="00684789"/>
    <w:rsid w:val="00685642"/>
    <w:rsid w:val="006856E5"/>
    <w:rsid w:val="006859B7"/>
    <w:rsid w:val="00685A73"/>
    <w:rsid w:val="00686ABB"/>
    <w:rsid w:val="00686FBC"/>
    <w:rsid w:val="0068737B"/>
    <w:rsid w:val="006900D2"/>
    <w:rsid w:val="006906C3"/>
    <w:rsid w:val="00690750"/>
    <w:rsid w:val="00693B9B"/>
    <w:rsid w:val="0069441A"/>
    <w:rsid w:val="0069720F"/>
    <w:rsid w:val="006A019B"/>
    <w:rsid w:val="006A18D4"/>
    <w:rsid w:val="006A3282"/>
    <w:rsid w:val="006A32A1"/>
    <w:rsid w:val="006A5780"/>
    <w:rsid w:val="006A57DA"/>
    <w:rsid w:val="006A5F5F"/>
    <w:rsid w:val="006B007B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630"/>
    <w:rsid w:val="006B6A9B"/>
    <w:rsid w:val="006B6FF1"/>
    <w:rsid w:val="006B733A"/>
    <w:rsid w:val="006B77D0"/>
    <w:rsid w:val="006B7B74"/>
    <w:rsid w:val="006C3095"/>
    <w:rsid w:val="006C34E8"/>
    <w:rsid w:val="006C5506"/>
    <w:rsid w:val="006C5895"/>
    <w:rsid w:val="006C5AA6"/>
    <w:rsid w:val="006C672B"/>
    <w:rsid w:val="006C674B"/>
    <w:rsid w:val="006C6F27"/>
    <w:rsid w:val="006C7EA4"/>
    <w:rsid w:val="006D0264"/>
    <w:rsid w:val="006D0C78"/>
    <w:rsid w:val="006D1502"/>
    <w:rsid w:val="006D1551"/>
    <w:rsid w:val="006D1755"/>
    <w:rsid w:val="006D2A0F"/>
    <w:rsid w:val="006D2C5F"/>
    <w:rsid w:val="006D4225"/>
    <w:rsid w:val="006D47D2"/>
    <w:rsid w:val="006D611D"/>
    <w:rsid w:val="006D6933"/>
    <w:rsid w:val="006D71DF"/>
    <w:rsid w:val="006D77BB"/>
    <w:rsid w:val="006E0C01"/>
    <w:rsid w:val="006E1144"/>
    <w:rsid w:val="006E122F"/>
    <w:rsid w:val="006E187A"/>
    <w:rsid w:val="006E1AD7"/>
    <w:rsid w:val="006E1E48"/>
    <w:rsid w:val="006E2345"/>
    <w:rsid w:val="006E3029"/>
    <w:rsid w:val="006E3D27"/>
    <w:rsid w:val="006E4C6E"/>
    <w:rsid w:val="006E4F62"/>
    <w:rsid w:val="006E732F"/>
    <w:rsid w:val="006E74AE"/>
    <w:rsid w:val="006E7CBF"/>
    <w:rsid w:val="006F0923"/>
    <w:rsid w:val="006F0B94"/>
    <w:rsid w:val="006F23B3"/>
    <w:rsid w:val="006F2B4E"/>
    <w:rsid w:val="006F2BE0"/>
    <w:rsid w:val="006F37F1"/>
    <w:rsid w:val="006F3AB2"/>
    <w:rsid w:val="006F3DB6"/>
    <w:rsid w:val="006F3E2A"/>
    <w:rsid w:val="006F3EF3"/>
    <w:rsid w:val="006F4ADC"/>
    <w:rsid w:val="006F5898"/>
    <w:rsid w:val="006F6D8E"/>
    <w:rsid w:val="006F7AD5"/>
    <w:rsid w:val="00702E17"/>
    <w:rsid w:val="00704666"/>
    <w:rsid w:val="0070646B"/>
    <w:rsid w:val="007066FA"/>
    <w:rsid w:val="00706C55"/>
    <w:rsid w:val="00707941"/>
    <w:rsid w:val="0070795A"/>
    <w:rsid w:val="00712498"/>
    <w:rsid w:val="007128E1"/>
    <w:rsid w:val="00712B9A"/>
    <w:rsid w:val="00712FE7"/>
    <w:rsid w:val="00712FE9"/>
    <w:rsid w:val="00713000"/>
    <w:rsid w:val="0071382A"/>
    <w:rsid w:val="00713D69"/>
    <w:rsid w:val="007141ED"/>
    <w:rsid w:val="00715BCC"/>
    <w:rsid w:val="00716E9F"/>
    <w:rsid w:val="00720840"/>
    <w:rsid w:val="00721B92"/>
    <w:rsid w:val="00721FC8"/>
    <w:rsid w:val="00723BD0"/>
    <w:rsid w:val="00724F51"/>
    <w:rsid w:val="00726D4D"/>
    <w:rsid w:val="0072739F"/>
    <w:rsid w:val="00727982"/>
    <w:rsid w:val="007307BC"/>
    <w:rsid w:val="007309B7"/>
    <w:rsid w:val="00731B25"/>
    <w:rsid w:val="00732A9C"/>
    <w:rsid w:val="007331BB"/>
    <w:rsid w:val="00734996"/>
    <w:rsid w:val="00734FCA"/>
    <w:rsid w:val="00735688"/>
    <w:rsid w:val="007366B9"/>
    <w:rsid w:val="00736B99"/>
    <w:rsid w:val="00736F21"/>
    <w:rsid w:val="0074030B"/>
    <w:rsid w:val="0074101D"/>
    <w:rsid w:val="00741A10"/>
    <w:rsid w:val="00741A9B"/>
    <w:rsid w:val="00742689"/>
    <w:rsid w:val="00744C7C"/>
    <w:rsid w:val="00746E2C"/>
    <w:rsid w:val="00747A2C"/>
    <w:rsid w:val="007500AE"/>
    <w:rsid w:val="00750CEB"/>
    <w:rsid w:val="00752857"/>
    <w:rsid w:val="00752ABF"/>
    <w:rsid w:val="007546AF"/>
    <w:rsid w:val="00756410"/>
    <w:rsid w:val="00757484"/>
    <w:rsid w:val="00760C88"/>
    <w:rsid w:val="00762C4B"/>
    <w:rsid w:val="00762E73"/>
    <w:rsid w:val="00763A2F"/>
    <w:rsid w:val="0076572F"/>
    <w:rsid w:val="00765C6F"/>
    <w:rsid w:val="00765FC8"/>
    <w:rsid w:val="007661AA"/>
    <w:rsid w:val="007664C6"/>
    <w:rsid w:val="00767F7C"/>
    <w:rsid w:val="00770020"/>
    <w:rsid w:val="00770473"/>
    <w:rsid w:val="00770490"/>
    <w:rsid w:val="00774217"/>
    <w:rsid w:val="00774B4C"/>
    <w:rsid w:val="00774FE5"/>
    <w:rsid w:val="007755E7"/>
    <w:rsid w:val="00777C02"/>
    <w:rsid w:val="00777FDC"/>
    <w:rsid w:val="0078017C"/>
    <w:rsid w:val="00780523"/>
    <w:rsid w:val="007808DE"/>
    <w:rsid w:val="00780A03"/>
    <w:rsid w:val="00780B34"/>
    <w:rsid w:val="00781288"/>
    <w:rsid w:val="00781DD8"/>
    <w:rsid w:val="00781EDC"/>
    <w:rsid w:val="00782304"/>
    <w:rsid w:val="0078274A"/>
    <w:rsid w:val="007834B7"/>
    <w:rsid w:val="0078368E"/>
    <w:rsid w:val="0078499B"/>
    <w:rsid w:val="00784E43"/>
    <w:rsid w:val="00785196"/>
    <w:rsid w:val="00785654"/>
    <w:rsid w:val="00785FEE"/>
    <w:rsid w:val="00786955"/>
    <w:rsid w:val="00786BB9"/>
    <w:rsid w:val="007870C0"/>
    <w:rsid w:val="007879D8"/>
    <w:rsid w:val="0079105F"/>
    <w:rsid w:val="0079126C"/>
    <w:rsid w:val="00793494"/>
    <w:rsid w:val="00794E13"/>
    <w:rsid w:val="00794E2D"/>
    <w:rsid w:val="0079526E"/>
    <w:rsid w:val="007965DB"/>
    <w:rsid w:val="00796FC6"/>
    <w:rsid w:val="007A11F7"/>
    <w:rsid w:val="007A11FF"/>
    <w:rsid w:val="007A17CA"/>
    <w:rsid w:val="007A28DC"/>
    <w:rsid w:val="007A352A"/>
    <w:rsid w:val="007A3C93"/>
    <w:rsid w:val="007A446F"/>
    <w:rsid w:val="007A52C4"/>
    <w:rsid w:val="007A5EB7"/>
    <w:rsid w:val="007A6272"/>
    <w:rsid w:val="007A667F"/>
    <w:rsid w:val="007A6920"/>
    <w:rsid w:val="007A6AF7"/>
    <w:rsid w:val="007A743E"/>
    <w:rsid w:val="007B0450"/>
    <w:rsid w:val="007B0D50"/>
    <w:rsid w:val="007B0E1D"/>
    <w:rsid w:val="007B127F"/>
    <w:rsid w:val="007B21C5"/>
    <w:rsid w:val="007B319F"/>
    <w:rsid w:val="007B36BC"/>
    <w:rsid w:val="007B3B93"/>
    <w:rsid w:val="007B3BB5"/>
    <w:rsid w:val="007B505C"/>
    <w:rsid w:val="007B63C6"/>
    <w:rsid w:val="007B7166"/>
    <w:rsid w:val="007C0B20"/>
    <w:rsid w:val="007C11E3"/>
    <w:rsid w:val="007C2145"/>
    <w:rsid w:val="007C2B61"/>
    <w:rsid w:val="007C3B6C"/>
    <w:rsid w:val="007C3C41"/>
    <w:rsid w:val="007C47C9"/>
    <w:rsid w:val="007C4B44"/>
    <w:rsid w:val="007C742F"/>
    <w:rsid w:val="007C772F"/>
    <w:rsid w:val="007D1DF5"/>
    <w:rsid w:val="007D2044"/>
    <w:rsid w:val="007D27F1"/>
    <w:rsid w:val="007D2FF1"/>
    <w:rsid w:val="007D4D0A"/>
    <w:rsid w:val="007D4E54"/>
    <w:rsid w:val="007D56A0"/>
    <w:rsid w:val="007D5A9E"/>
    <w:rsid w:val="007D6048"/>
    <w:rsid w:val="007D6C01"/>
    <w:rsid w:val="007D6E7D"/>
    <w:rsid w:val="007D6F78"/>
    <w:rsid w:val="007D7875"/>
    <w:rsid w:val="007E02AD"/>
    <w:rsid w:val="007E0649"/>
    <w:rsid w:val="007E1F3B"/>
    <w:rsid w:val="007E1FF2"/>
    <w:rsid w:val="007E2CA9"/>
    <w:rsid w:val="007E3266"/>
    <w:rsid w:val="007E4809"/>
    <w:rsid w:val="007E56D8"/>
    <w:rsid w:val="007E5CFE"/>
    <w:rsid w:val="007E5DE0"/>
    <w:rsid w:val="007E6AD0"/>
    <w:rsid w:val="007F015A"/>
    <w:rsid w:val="007F0E1E"/>
    <w:rsid w:val="007F10DA"/>
    <w:rsid w:val="007F13F5"/>
    <w:rsid w:val="007F182F"/>
    <w:rsid w:val="007F2E80"/>
    <w:rsid w:val="007F39F4"/>
    <w:rsid w:val="007F42D6"/>
    <w:rsid w:val="007F4A9E"/>
    <w:rsid w:val="007F4EDC"/>
    <w:rsid w:val="007F628B"/>
    <w:rsid w:val="007F62EA"/>
    <w:rsid w:val="007F6311"/>
    <w:rsid w:val="007F6E7B"/>
    <w:rsid w:val="007F700C"/>
    <w:rsid w:val="007F7E57"/>
    <w:rsid w:val="008002C6"/>
    <w:rsid w:val="00800FC8"/>
    <w:rsid w:val="00801967"/>
    <w:rsid w:val="0080248E"/>
    <w:rsid w:val="008028B4"/>
    <w:rsid w:val="00804677"/>
    <w:rsid w:val="00804E9E"/>
    <w:rsid w:val="00806AE9"/>
    <w:rsid w:val="008070B6"/>
    <w:rsid w:val="008072FF"/>
    <w:rsid w:val="0080788A"/>
    <w:rsid w:val="0081046D"/>
    <w:rsid w:val="00810FB0"/>
    <w:rsid w:val="0081689A"/>
    <w:rsid w:val="00821877"/>
    <w:rsid w:val="00821FE2"/>
    <w:rsid w:val="0082247A"/>
    <w:rsid w:val="008240E1"/>
    <w:rsid w:val="0082583A"/>
    <w:rsid w:val="00826532"/>
    <w:rsid w:val="0083000A"/>
    <w:rsid w:val="00831374"/>
    <w:rsid w:val="008322D6"/>
    <w:rsid w:val="00832C69"/>
    <w:rsid w:val="00833897"/>
    <w:rsid w:val="0083389F"/>
    <w:rsid w:val="00835C3C"/>
    <w:rsid w:val="00835C88"/>
    <w:rsid w:val="00835EAB"/>
    <w:rsid w:val="008365F9"/>
    <w:rsid w:val="00836C44"/>
    <w:rsid w:val="00837B87"/>
    <w:rsid w:val="00840540"/>
    <w:rsid w:val="00842185"/>
    <w:rsid w:val="00842B4F"/>
    <w:rsid w:val="00842CF5"/>
    <w:rsid w:val="00843B8B"/>
    <w:rsid w:val="00844FB7"/>
    <w:rsid w:val="0084559F"/>
    <w:rsid w:val="00846CC3"/>
    <w:rsid w:val="00850D05"/>
    <w:rsid w:val="008510F1"/>
    <w:rsid w:val="0085170E"/>
    <w:rsid w:val="008537ED"/>
    <w:rsid w:val="00853D2E"/>
    <w:rsid w:val="00853D81"/>
    <w:rsid w:val="0085456F"/>
    <w:rsid w:val="00854912"/>
    <w:rsid w:val="00855370"/>
    <w:rsid w:val="00855508"/>
    <w:rsid w:val="008556A6"/>
    <w:rsid w:val="00861537"/>
    <w:rsid w:val="00861E44"/>
    <w:rsid w:val="008627A1"/>
    <w:rsid w:val="00862D22"/>
    <w:rsid w:val="008634C4"/>
    <w:rsid w:val="00863702"/>
    <w:rsid w:val="00863AFE"/>
    <w:rsid w:val="00863EBB"/>
    <w:rsid w:val="00865579"/>
    <w:rsid w:val="00866314"/>
    <w:rsid w:val="008671F5"/>
    <w:rsid w:val="00870542"/>
    <w:rsid w:val="00871645"/>
    <w:rsid w:val="00872512"/>
    <w:rsid w:val="008730D9"/>
    <w:rsid w:val="008735FE"/>
    <w:rsid w:val="00873C66"/>
    <w:rsid w:val="00874266"/>
    <w:rsid w:val="008742C8"/>
    <w:rsid w:val="00874713"/>
    <w:rsid w:val="00874FE0"/>
    <w:rsid w:val="00875CB4"/>
    <w:rsid w:val="008764E7"/>
    <w:rsid w:val="0087720D"/>
    <w:rsid w:val="00880BD8"/>
    <w:rsid w:val="008822AA"/>
    <w:rsid w:val="0088330C"/>
    <w:rsid w:val="00883B9E"/>
    <w:rsid w:val="00884014"/>
    <w:rsid w:val="00885543"/>
    <w:rsid w:val="00885903"/>
    <w:rsid w:val="00885C7D"/>
    <w:rsid w:val="00885CF1"/>
    <w:rsid w:val="00885DDB"/>
    <w:rsid w:val="00886691"/>
    <w:rsid w:val="00891A01"/>
    <w:rsid w:val="008921D3"/>
    <w:rsid w:val="00892527"/>
    <w:rsid w:val="00892646"/>
    <w:rsid w:val="00893454"/>
    <w:rsid w:val="008936DC"/>
    <w:rsid w:val="00894CDE"/>
    <w:rsid w:val="008961D6"/>
    <w:rsid w:val="0089682C"/>
    <w:rsid w:val="008A0249"/>
    <w:rsid w:val="008A1380"/>
    <w:rsid w:val="008A24BF"/>
    <w:rsid w:val="008A4BA1"/>
    <w:rsid w:val="008A6264"/>
    <w:rsid w:val="008B09CE"/>
    <w:rsid w:val="008B0C15"/>
    <w:rsid w:val="008B24BB"/>
    <w:rsid w:val="008B312C"/>
    <w:rsid w:val="008B4235"/>
    <w:rsid w:val="008B6A34"/>
    <w:rsid w:val="008B6E98"/>
    <w:rsid w:val="008B76B9"/>
    <w:rsid w:val="008B7BBD"/>
    <w:rsid w:val="008B7DF8"/>
    <w:rsid w:val="008C0ECF"/>
    <w:rsid w:val="008C198A"/>
    <w:rsid w:val="008C278B"/>
    <w:rsid w:val="008C4207"/>
    <w:rsid w:val="008C597F"/>
    <w:rsid w:val="008C5EEC"/>
    <w:rsid w:val="008C60E9"/>
    <w:rsid w:val="008D0828"/>
    <w:rsid w:val="008D5814"/>
    <w:rsid w:val="008D73E1"/>
    <w:rsid w:val="008D77BA"/>
    <w:rsid w:val="008E0A4B"/>
    <w:rsid w:val="008E1312"/>
    <w:rsid w:val="008E2964"/>
    <w:rsid w:val="008E314F"/>
    <w:rsid w:val="008E4239"/>
    <w:rsid w:val="008E4A88"/>
    <w:rsid w:val="008E4FC9"/>
    <w:rsid w:val="008E715E"/>
    <w:rsid w:val="008F0D75"/>
    <w:rsid w:val="008F10E2"/>
    <w:rsid w:val="008F2C5A"/>
    <w:rsid w:val="008F3647"/>
    <w:rsid w:val="008F4093"/>
    <w:rsid w:val="008F4E0D"/>
    <w:rsid w:val="008F616D"/>
    <w:rsid w:val="008F6413"/>
    <w:rsid w:val="008F64D1"/>
    <w:rsid w:val="008F68CF"/>
    <w:rsid w:val="008F6DE8"/>
    <w:rsid w:val="008F7D93"/>
    <w:rsid w:val="0090028C"/>
    <w:rsid w:val="00900DD6"/>
    <w:rsid w:val="00901C2B"/>
    <w:rsid w:val="009023FF"/>
    <w:rsid w:val="00902528"/>
    <w:rsid w:val="00903127"/>
    <w:rsid w:val="00904C88"/>
    <w:rsid w:val="00904F91"/>
    <w:rsid w:val="009050A8"/>
    <w:rsid w:val="0090547F"/>
    <w:rsid w:val="00906173"/>
    <w:rsid w:val="00906356"/>
    <w:rsid w:val="00906895"/>
    <w:rsid w:val="0090773A"/>
    <w:rsid w:val="00907832"/>
    <w:rsid w:val="00907B52"/>
    <w:rsid w:val="00907CA7"/>
    <w:rsid w:val="009100AC"/>
    <w:rsid w:val="009112A9"/>
    <w:rsid w:val="0091173F"/>
    <w:rsid w:val="00912016"/>
    <w:rsid w:val="00913FB6"/>
    <w:rsid w:val="009147F7"/>
    <w:rsid w:val="00915ABD"/>
    <w:rsid w:val="0091791D"/>
    <w:rsid w:val="00921438"/>
    <w:rsid w:val="0092182B"/>
    <w:rsid w:val="00922EBD"/>
    <w:rsid w:val="00927141"/>
    <w:rsid w:val="00930C81"/>
    <w:rsid w:val="00930D32"/>
    <w:rsid w:val="00931377"/>
    <w:rsid w:val="00931702"/>
    <w:rsid w:val="00931937"/>
    <w:rsid w:val="0093263A"/>
    <w:rsid w:val="00932EA8"/>
    <w:rsid w:val="0093304F"/>
    <w:rsid w:val="00933D69"/>
    <w:rsid w:val="00933FA4"/>
    <w:rsid w:val="00934380"/>
    <w:rsid w:val="0093488A"/>
    <w:rsid w:val="00934967"/>
    <w:rsid w:val="00934D4B"/>
    <w:rsid w:val="00935135"/>
    <w:rsid w:val="00935866"/>
    <w:rsid w:val="00935EF2"/>
    <w:rsid w:val="009403DA"/>
    <w:rsid w:val="00941788"/>
    <w:rsid w:val="00944AB4"/>
    <w:rsid w:val="009472C8"/>
    <w:rsid w:val="009526FD"/>
    <w:rsid w:val="00952E14"/>
    <w:rsid w:val="00953F9A"/>
    <w:rsid w:val="00954B7C"/>
    <w:rsid w:val="0095554B"/>
    <w:rsid w:val="009555F3"/>
    <w:rsid w:val="00955D91"/>
    <w:rsid w:val="00956080"/>
    <w:rsid w:val="0095748C"/>
    <w:rsid w:val="00957BA1"/>
    <w:rsid w:val="0096100C"/>
    <w:rsid w:val="0096268B"/>
    <w:rsid w:val="0096360F"/>
    <w:rsid w:val="009646BF"/>
    <w:rsid w:val="00964D61"/>
    <w:rsid w:val="00965636"/>
    <w:rsid w:val="00965C09"/>
    <w:rsid w:val="00965EC6"/>
    <w:rsid w:val="00966889"/>
    <w:rsid w:val="0096741E"/>
    <w:rsid w:val="009701F2"/>
    <w:rsid w:val="00970AC3"/>
    <w:rsid w:val="00971988"/>
    <w:rsid w:val="009743E7"/>
    <w:rsid w:val="00976085"/>
    <w:rsid w:val="00976913"/>
    <w:rsid w:val="0097725B"/>
    <w:rsid w:val="009776DE"/>
    <w:rsid w:val="009776F0"/>
    <w:rsid w:val="0098134C"/>
    <w:rsid w:val="009819AE"/>
    <w:rsid w:val="009824AC"/>
    <w:rsid w:val="009829B0"/>
    <w:rsid w:val="00983072"/>
    <w:rsid w:val="00983910"/>
    <w:rsid w:val="00983A27"/>
    <w:rsid w:val="00983BC4"/>
    <w:rsid w:val="00983EE2"/>
    <w:rsid w:val="00984902"/>
    <w:rsid w:val="00984936"/>
    <w:rsid w:val="0098607F"/>
    <w:rsid w:val="00986764"/>
    <w:rsid w:val="00987017"/>
    <w:rsid w:val="00991A76"/>
    <w:rsid w:val="009928D4"/>
    <w:rsid w:val="0099321C"/>
    <w:rsid w:val="00996AC8"/>
    <w:rsid w:val="00997691"/>
    <w:rsid w:val="009A0CE2"/>
    <w:rsid w:val="009A2280"/>
    <w:rsid w:val="009A27EF"/>
    <w:rsid w:val="009A2C6C"/>
    <w:rsid w:val="009A480F"/>
    <w:rsid w:val="009A63D1"/>
    <w:rsid w:val="009B03F6"/>
    <w:rsid w:val="009B1629"/>
    <w:rsid w:val="009B1D86"/>
    <w:rsid w:val="009B22A6"/>
    <w:rsid w:val="009B235B"/>
    <w:rsid w:val="009B2CB0"/>
    <w:rsid w:val="009B39E0"/>
    <w:rsid w:val="009B48F1"/>
    <w:rsid w:val="009B4C80"/>
    <w:rsid w:val="009B55D8"/>
    <w:rsid w:val="009B5C80"/>
    <w:rsid w:val="009B5F0E"/>
    <w:rsid w:val="009B6CC1"/>
    <w:rsid w:val="009B72E7"/>
    <w:rsid w:val="009B7E24"/>
    <w:rsid w:val="009C0567"/>
    <w:rsid w:val="009C0727"/>
    <w:rsid w:val="009C0D13"/>
    <w:rsid w:val="009C0F38"/>
    <w:rsid w:val="009C1996"/>
    <w:rsid w:val="009C1AD5"/>
    <w:rsid w:val="009C2D1D"/>
    <w:rsid w:val="009C37A9"/>
    <w:rsid w:val="009C3890"/>
    <w:rsid w:val="009C40A2"/>
    <w:rsid w:val="009C40E1"/>
    <w:rsid w:val="009C4A6F"/>
    <w:rsid w:val="009C628D"/>
    <w:rsid w:val="009D0348"/>
    <w:rsid w:val="009D1BE4"/>
    <w:rsid w:val="009D2D08"/>
    <w:rsid w:val="009D4AD9"/>
    <w:rsid w:val="009D5712"/>
    <w:rsid w:val="009D5DE0"/>
    <w:rsid w:val="009D62B1"/>
    <w:rsid w:val="009D6587"/>
    <w:rsid w:val="009D77E8"/>
    <w:rsid w:val="009E0843"/>
    <w:rsid w:val="009E2929"/>
    <w:rsid w:val="009E5870"/>
    <w:rsid w:val="009E7890"/>
    <w:rsid w:val="009F0321"/>
    <w:rsid w:val="009F1D49"/>
    <w:rsid w:val="009F260D"/>
    <w:rsid w:val="009F370F"/>
    <w:rsid w:val="009F3DD0"/>
    <w:rsid w:val="009F4F3C"/>
    <w:rsid w:val="009F67CE"/>
    <w:rsid w:val="00A00CC6"/>
    <w:rsid w:val="00A01D4E"/>
    <w:rsid w:val="00A0535F"/>
    <w:rsid w:val="00A05FD2"/>
    <w:rsid w:val="00A068D6"/>
    <w:rsid w:val="00A06FC6"/>
    <w:rsid w:val="00A07C99"/>
    <w:rsid w:val="00A126D8"/>
    <w:rsid w:val="00A12A3A"/>
    <w:rsid w:val="00A12BC1"/>
    <w:rsid w:val="00A1339E"/>
    <w:rsid w:val="00A13C76"/>
    <w:rsid w:val="00A16EA9"/>
    <w:rsid w:val="00A17347"/>
    <w:rsid w:val="00A17573"/>
    <w:rsid w:val="00A210CC"/>
    <w:rsid w:val="00A21EDD"/>
    <w:rsid w:val="00A23256"/>
    <w:rsid w:val="00A24295"/>
    <w:rsid w:val="00A27CFA"/>
    <w:rsid w:val="00A32840"/>
    <w:rsid w:val="00A33FD3"/>
    <w:rsid w:val="00A34818"/>
    <w:rsid w:val="00A35A6B"/>
    <w:rsid w:val="00A35B90"/>
    <w:rsid w:val="00A35E34"/>
    <w:rsid w:val="00A35E63"/>
    <w:rsid w:val="00A36214"/>
    <w:rsid w:val="00A378F8"/>
    <w:rsid w:val="00A40030"/>
    <w:rsid w:val="00A426D9"/>
    <w:rsid w:val="00A44EBA"/>
    <w:rsid w:val="00A450EE"/>
    <w:rsid w:val="00A46B7E"/>
    <w:rsid w:val="00A47CDB"/>
    <w:rsid w:val="00A500BD"/>
    <w:rsid w:val="00A50244"/>
    <w:rsid w:val="00A5027B"/>
    <w:rsid w:val="00A50E31"/>
    <w:rsid w:val="00A522CF"/>
    <w:rsid w:val="00A522EF"/>
    <w:rsid w:val="00A52EC6"/>
    <w:rsid w:val="00A535C7"/>
    <w:rsid w:val="00A5392F"/>
    <w:rsid w:val="00A53DA9"/>
    <w:rsid w:val="00A55274"/>
    <w:rsid w:val="00A55F4E"/>
    <w:rsid w:val="00A56BE3"/>
    <w:rsid w:val="00A56F41"/>
    <w:rsid w:val="00A57448"/>
    <w:rsid w:val="00A579E2"/>
    <w:rsid w:val="00A57ACE"/>
    <w:rsid w:val="00A60250"/>
    <w:rsid w:val="00A60B7E"/>
    <w:rsid w:val="00A61831"/>
    <w:rsid w:val="00A62826"/>
    <w:rsid w:val="00A634BF"/>
    <w:rsid w:val="00A63758"/>
    <w:rsid w:val="00A6446C"/>
    <w:rsid w:val="00A64B59"/>
    <w:rsid w:val="00A653A6"/>
    <w:rsid w:val="00A65439"/>
    <w:rsid w:val="00A66640"/>
    <w:rsid w:val="00A66F72"/>
    <w:rsid w:val="00A67244"/>
    <w:rsid w:val="00A67CA1"/>
    <w:rsid w:val="00A712A2"/>
    <w:rsid w:val="00A720CF"/>
    <w:rsid w:val="00A72691"/>
    <w:rsid w:val="00A72864"/>
    <w:rsid w:val="00A73A6E"/>
    <w:rsid w:val="00A73DDE"/>
    <w:rsid w:val="00A73E23"/>
    <w:rsid w:val="00A75759"/>
    <w:rsid w:val="00A757CB"/>
    <w:rsid w:val="00A75A43"/>
    <w:rsid w:val="00A76C53"/>
    <w:rsid w:val="00A77306"/>
    <w:rsid w:val="00A800FA"/>
    <w:rsid w:val="00A81045"/>
    <w:rsid w:val="00A81933"/>
    <w:rsid w:val="00A81B15"/>
    <w:rsid w:val="00A82FE3"/>
    <w:rsid w:val="00A83A07"/>
    <w:rsid w:val="00A84318"/>
    <w:rsid w:val="00A85188"/>
    <w:rsid w:val="00A85198"/>
    <w:rsid w:val="00A85234"/>
    <w:rsid w:val="00A85DBC"/>
    <w:rsid w:val="00A87366"/>
    <w:rsid w:val="00A876C1"/>
    <w:rsid w:val="00A878EF"/>
    <w:rsid w:val="00A87BB8"/>
    <w:rsid w:val="00A910C5"/>
    <w:rsid w:val="00A9198E"/>
    <w:rsid w:val="00A938E6"/>
    <w:rsid w:val="00A93BB3"/>
    <w:rsid w:val="00A93D3C"/>
    <w:rsid w:val="00A9656B"/>
    <w:rsid w:val="00A96E8B"/>
    <w:rsid w:val="00AA01EC"/>
    <w:rsid w:val="00AA0F2D"/>
    <w:rsid w:val="00AA24C1"/>
    <w:rsid w:val="00AA25B8"/>
    <w:rsid w:val="00AA490D"/>
    <w:rsid w:val="00AA4AD3"/>
    <w:rsid w:val="00AA4CA6"/>
    <w:rsid w:val="00AA4DD5"/>
    <w:rsid w:val="00AA4E6F"/>
    <w:rsid w:val="00AA5DEE"/>
    <w:rsid w:val="00AA673C"/>
    <w:rsid w:val="00AA73EB"/>
    <w:rsid w:val="00AA7438"/>
    <w:rsid w:val="00AA7971"/>
    <w:rsid w:val="00AB1713"/>
    <w:rsid w:val="00AB1C3A"/>
    <w:rsid w:val="00AB2074"/>
    <w:rsid w:val="00AB3D61"/>
    <w:rsid w:val="00AB3F85"/>
    <w:rsid w:val="00AB43B7"/>
    <w:rsid w:val="00AB5066"/>
    <w:rsid w:val="00AB601B"/>
    <w:rsid w:val="00AB68B4"/>
    <w:rsid w:val="00AC062B"/>
    <w:rsid w:val="00AC0B13"/>
    <w:rsid w:val="00AC0B5C"/>
    <w:rsid w:val="00AC0EFF"/>
    <w:rsid w:val="00AC1270"/>
    <w:rsid w:val="00AC12AF"/>
    <w:rsid w:val="00AC2665"/>
    <w:rsid w:val="00AC29FF"/>
    <w:rsid w:val="00AC2EEB"/>
    <w:rsid w:val="00AC37CE"/>
    <w:rsid w:val="00AC3951"/>
    <w:rsid w:val="00AC5005"/>
    <w:rsid w:val="00AC5E51"/>
    <w:rsid w:val="00AC6130"/>
    <w:rsid w:val="00AC654A"/>
    <w:rsid w:val="00AC670F"/>
    <w:rsid w:val="00AC6B3D"/>
    <w:rsid w:val="00AC6DB8"/>
    <w:rsid w:val="00AC790E"/>
    <w:rsid w:val="00AD0039"/>
    <w:rsid w:val="00AD0F8D"/>
    <w:rsid w:val="00AD2058"/>
    <w:rsid w:val="00AD543A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AF5E4D"/>
    <w:rsid w:val="00AF6FB0"/>
    <w:rsid w:val="00B014BD"/>
    <w:rsid w:val="00B01679"/>
    <w:rsid w:val="00B02756"/>
    <w:rsid w:val="00B027B4"/>
    <w:rsid w:val="00B02F68"/>
    <w:rsid w:val="00B036B9"/>
    <w:rsid w:val="00B03CAE"/>
    <w:rsid w:val="00B05546"/>
    <w:rsid w:val="00B061B3"/>
    <w:rsid w:val="00B067A5"/>
    <w:rsid w:val="00B06DD4"/>
    <w:rsid w:val="00B06E27"/>
    <w:rsid w:val="00B06FDC"/>
    <w:rsid w:val="00B07D88"/>
    <w:rsid w:val="00B10A8C"/>
    <w:rsid w:val="00B122E8"/>
    <w:rsid w:val="00B12421"/>
    <w:rsid w:val="00B12B89"/>
    <w:rsid w:val="00B12FE2"/>
    <w:rsid w:val="00B13FA3"/>
    <w:rsid w:val="00B14253"/>
    <w:rsid w:val="00B14456"/>
    <w:rsid w:val="00B146C0"/>
    <w:rsid w:val="00B155E6"/>
    <w:rsid w:val="00B15D95"/>
    <w:rsid w:val="00B15E24"/>
    <w:rsid w:val="00B16291"/>
    <w:rsid w:val="00B164A8"/>
    <w:rsid w:val="00B17B1B"/>
    <w:rsid w:val="00B17D14"/>
    <w:rsid w:val="00B221C6"/>
    <w:rsid w:val="00B228E3"/>
    <w:rsid w:val="00B22E92"/>
    <w:rsid w:val="00B23839"/>
    <w:rsid w:val="00B244B6"/>
    <w:rsid w:val="00B26074"/>
    <w:rsid w:val="00B260AF"/>
    <w:rsid w:val="00B26F30"/>
    <w:rsid w:val="00B277B7"/>
    <w:rsid w:val="00B30F2A"/>
    <w:rsid w:val="00B3162C"/>
    <w:rsid w:val="00B31FB5"/>
    <w:rsid w:val="00B3223D"/>
    <w:rsid w:val="00B33BBF"/>
    <w:rsid w:val="00B33E77"/>
    <w:rsid w:val="00B34988"/>
    <w:rsid w:val="00B36870"/>
    <w:rsid w:val="00B3698F"/>
    <w:rsid w:val="00B37377"/>
    <w:rsid w:val="00B406C1"/>
    <w:rsid w:val="00B4183C"/>
    <w:rsid w:val="00B42372"/>
    <w:rsid w:val="00B42C7A"/>
    <w:rsid w:val="00B436CB"/>
    <w:rsid w:val="00B44009"/>
    <w:rsid w:val="00B463D4"/>
    <w:rsid w:val="00B463E3"/>
    <w:rsid w:val="00B47B48"/>
    <w:rsid w:val="00B50390"/>
    <w:rsid w:val="00B5192D"/>
    <w:rsid w:val="00B53FC1"/>
    <w:rsid w:val="00B5566F"/>
    <w:rsid w:val="00B557DB"/>
    <w:rsid w:val="00B558AB"/>
    <w:rsid w:val="00B566F0"/>
    <w:rsid w:val="00B60148"/>
    <w:rsid w:val="00B60991"/>
    <w:rsid w:val="00B62D3B"/>
    <w:rsid w:val="00B64A89"/>
    <w:rsid w:val="00B64ABD"/>
    <w:rsid w:val="00B66655"/>
    <w:rsid w:val="00B6703B"/>
    <w:rsid w:val="00B703DC"/>
    <w:rsid w:val="00B70989"/>
    <w:rsid w:val="00B7199F"/>
    <w:rsid w:val="00B72810"/>
    <w:rsid w:val="00B73149"/>
    <w:rsid w:val="00B7345A"/>
    <w:rsid w:val="00B73543"/>
    <w:rsid w:val="00B739BA"/>
    <w:rsid w:val="00B75390"/>
    <w:rsid w:val="00B75EAA"/>
    <w:rsid w:val="00B80274"/>
    <w:rsid w:val="00B820C2"/>
    <w:rsid w:val="00B82210"/>
    <w:rsid w:val="00B83C41"/>
    <w:rsid w:val="00B8446C"/>
    <w:rsid w:val="00B84970"/>
    <w:rsid w:val="00B84CD2"/>
    <w:rsid w:val="00B85FA4"/>
    <w:rsid w:val="00B86FC9"/>
    <w:rsid w:val="00B87ECE"/>
    <w:rsid w:val="00B90595"/>
    <w:rsid w:val="00B90752"/>
    <w:rsid w:val="00B925DD"/>
    <w:rsid w:val="00B926C8"/>
    <w:rsid w:val="00B92FAA"/>
    <w:rsid w:val="00B93CE1"/>
    <w:rsid w:val="00B94618"/>
    <w:rsid w:val="00B95A46"/>
    <w:rsid w:val="00B95DD5"/>
    <w:rsid w:val="00B9622D"/>
    <w:rsid w:val="00B96ABB"/>
    <w:rsid w:val="00BA1D66"/>
    <w:rsid w:val="00BA2C51"/>
    <w:rsid w:val="00BA2F56"/>
    <w:rsid w:val="00BA3A11"/>
    <w:rsid w:val="00BA6765"/>
    <w:rsid w:val="00BA7374"/>
    <w:rsid w:val="00BA799F"/>
    <w:rsid w:val="00BA79BD"/>
    <w:rsid w:val="00BA7D33"/>
    <w:rsid w:val="00BB087F"/>
    <w:rsid w:val="00BB0BDD"/>
    <w:rsid w:val="00BB133E"/>
    <w:rsid w:val="00BB1706"/>
    <w:rsid w:val="00BB5DA6"/>
    <w:rsid w:val="00BB5FFE"/>
    <w:rsid w:val="00BB6A38"/>
    <w:rsid w:val="00BC0BF5"/>
    <w:rsid w:val="00BC11B4"/>
    <w:rsid w:val="00BC227A"/>
    <w:rsid w:val="00BC2BC4"/>
    <w:rsid w:val="00BC3EA2"/>
    <w:rsid w:val="00BC40A6"/>
    <w:rsid w:val="00BC4CBB"/>
    <w:rsid w:val="00BC5AE7"/>
    <w:rsid w:val="00BC5BF3"/>
    <w:rsid w:val="00BC7FED"/>
    <w:rsid w:val="00BD08A1"/>
    <w:rsid w:val="00BD14EA"/>
    <w:rsid w:val="00BD15F5"/>
    <w:rsid w:val="00BD493B"/>
    <w:rsid w:val="00BD4F8E"/>
    <w:rsid w:val="00BD5789"/>
    <w:rsid w:val="00BD6762"/>
    <w:rsid w:val="00BD7B79"/>
    <w:rsid w:val="00BD7BC3"/>
    <w:rsid w:val="00BE0D8A"/>
    <w:rsid w:val="00BE1672"/>
    <w:rsid w:val="00BE17E9"/>
    <w:rsid w:val="00BE28BF"/>
    <w:rsid w:val="00BE2B5A"/>
    <w:rsid w:val="00BE2BFC"/>
    <w:rsid w:val="00BE36F7"/>
    <w:rsid w:val="00BE3CF0"/>
    <w:rsid w:val="00BE48B6"/>
    <w:rsid w:val="00BE499C"/>
    <w:rsid w:val="00BE6802"/>
    <w:rsid w:val="00BE6A7B"/>
    <w:rsid w:val="00BE7095"/>
    <w:rsid w:val="00BE78BD"/>
    <w:rsid w:val="00BF0015"/>
    <w:rsid w:val="00BF01B2"/>
    <w:rsid w:val="00BF03BB"/>
    <w:rsid w:val="00BF13B1"/>
    <w:rsid w:val="00BF1A00"/>
    <w:rsid w:val="00BF28CB"/>
    <w:rsid w:val="00BF2AF1"/>
    <w:rsid w:val="00BF3030"/>
    <w:rsid w:val="00BF35CC"/>
    <w:rsid w:val="00BF4AD6"/>
    <w:rsid w:val="00BF5338"/>
    <w:rsid w:val="00BF5DBB"/>
    <w:rsid w:val="00BF616F"/>
    <w:rsid w:val="00BF683C"/>
    <w:rsid w:val="00BF73F7"/>
    <w:rsid w:val="00BF7581"/>
    <w:rsid w:val="00BF7F29"/>
    <w:rsid w:val="00BF7F3A"/>
    <w:rsid w:val="00C00904"/>
    <w:rsid w:val="00C01D4A"/>
    <w:rsid w:val="00C029C3"/>
    <w:rsid w:val="00C03792"/>
    <w:rsid w:val="00C040A1"/>
    <w:rsid w:val="00C04118"/>
    <w:rsid w:val="00C04C16"/>
    <w:rsid w:val="00C0547C"/>
    <w:rsid w:val="00C05A3E"/>
    <w:rsid w:val="00C06056"/>
    <w:rsid w:val="00C075E2"/>
    <w:rsid w:val="00C07A28"/>
    <w:rsid w:val="00C11F2B"/>
    <w:rsid w:val="00C123DF"/>
    <w:rsid w:val="00C12527"/>
    <w:rsid w:val="00C12862"/>
    <w:rsid w:val="00C16EAA"/>
    <w:rsid w:val="00C17339"/>
    <w:rsid w:val="00C179D8"/>
    <w:rsid w:val="00C20409"/>
    <w:rsid w:val="00C21485"/>
    <w:rsid w:val="00C22417"/>
    <w:rsid w:val="00C224B9"/>
    <w:rsid w:val="00C22AE6"/>
    <w:rsid w:val="00C23D2D"/>
    <w:rsid w:val="00C240C6"/>
    <w:rsid w:val="00C258A4"/>
    <w:rsid w:val="00C26212"/>
    <w:rsid w:val="00C26EEE"/>
    <w:rsid w:val="00C27994"/>
    <w:rsid w:val="00C30359"/>
    <w:rsid w:val="00C30F36"/>
    <w:rsid w:val="00C3198F"/>
    <w:rsid w:val="00C329CB"/>
    <w:rsid w:val="00C34A58"/>
    <w:rsid w:val="00C34F14"/>
    <w:rsid w:val="00C35D29"/>
    <w:rsid w:val="00C3612F"/>
    <w:rsid w:val="00C36435"/>
    <w:rsid w:val="00C37001"/>
    <w:rsid w:val="00C406AA"/>
    <w:rsid w:val="00C411E2"/>
    <w:rsid w:val="00C415A0"/>
    <w:rsid w:val="00C415DD"/>
    <w:rsid w:val="00C42EA1"/>
    <w:rsid w:val="00C43723"/>
    <w:rsid w:val="00C443DB"/>
    <w:rsid w:val="00C444E4"/>
    <w:rsid w:val="00C47942"/>
    <w:rsid w:val="00C50078"/>
    <w:rsid w:val="00C50891"/>
    <w:rsid w:val="00C51ECB"/>
    <w:rsid w:val="00C522B6"/>
    <w:rsid w:val="00C526B3"/>
    <w:rsid w:val="00C52E24"/>
    <w:rsid w:val="00C533F4"/>
    <w:rsid w:val="00C53A1A"/>
    <w:rsid w:val="00C546CF"/>
    <w:rsid w:val="00C55884"/>
    <w:rsid w:val="00C559B5"/>
    <w:rsid w:val="00C55D53"/>
    <w:rsid w:val="00C56059"/>
    <w:rsid w:val="00C56601"/>
    <w:rsid w:val="00C575F0"/>
    <w:rsid w:val="00C57669"/>
    <w:rsid w:val="00C578B3"/>
    <w:rsid w:val="00C57E8F"/>
    <w:rsid w:val="00C62CCE"/>
    <w:rsid w:val="00C64B30"/>
    <w:rsid w:val="00C65B21"/>
    <w:rsid w:val="00C67450"/>
    <w:rsid w:val="00C70201"/>
    <w:rsid w:val="00C70E7D"/>
    <w:rsid w:val="00C73658"/>
    <w:rsid w:val="00C74AF9"/>
    <w:rsid w:val="00C77108"/>
    <w:rsid w:val="00C8037D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85ED6"/>
    <w:rsid w:val="00C9020E"/>
    <w:rsid w:val="00C90219"/>
    <w:rsid w:val="00C907E8"/>
    <w:rsid w:val="00C90DAA"/>
    <w:rsid w:val="00C91E2D"/>
    <w:rsid w:val="00C93060"/>
    <w:rsid w:val="00C94692"/>
    <w:rsid w:val="00C955CA"/>
    <w:rsid w:val="00C962C0"/>
    <w:rsid w:val="00C96A24"/>
    <w:rsid w:val="00C97998"/>
    <w:rsid w:val="00C97B91"/>
    <w:rsid w:val="00CA253A"/>
    <w:rsid w:val="00CA2CB3"/>
    <w:rsid w:val="00CA3229"/>
    <w:rsid w:val="00CA32E8"/>
    <w:rsid w:val="00CA3809"/>
    <w:rsid w:val="00CA40DE"/>
    <w:rsid w:val="00CA559C"/>
    <w:rsid w:val="00CA6520"/>
    <w:rsid w:val="00CA7F88"/>
    <w:rsid w:val="00CB1793"/>
    <w:rsid w:val="00CB17F1"/>
    <w:rsid w:val="00CB1BA9"/>
    <w:rsid w:val="00CB1D67"/>
    <w:rsid w:val="00CB1FCB"/>
    <w:rsid w:val="00CB203F"/>
    <w:rsid w:val="00CB2E29"/>
    <w:rsid w:val="00CB302C"/>
    <w:rsid w:val="00CB3271"/>
    <w:rsid w:val="00CB3746"/>
    <w:rsid w:val="00CB39F7"/>
    <w:rsid w:val="00CB561D"/>
    <w:rsid w:val="00CB62D1"/>
    <w:rsid w:val="00CB77C1"/>
    <w:rsid w:val="00CC00BA"/>
    <w:rsid w:val="00CC1478"/>
    <w:rsid w:val="00CC26C6"/>
    <w:rsid w:val="00CC2BF2"/>
    <w:rsid w:val="00CC3E77"/>
    <w:rsid w:val="00CC47AC"/>
    <w:rsid w:val="00CC5EE3"/>
    <w:rsid w:val="00CC6D47"/>
    <w:rsid w:val="00CD03C9"/>
    <w:rsid w:val="00CD0C26"/>
    <w:rsid w:val="00CD27DA"/>
    <w:rsid w:val="00CD2A32"/>
    <w:rsid w:val="00CD457F"/>
    <w:rsid w:val="00CD4A84"/>
    <w:rsid w:val="00CD4DC8"/>
    <w:rsid w:val="00CD6473"/>
    <w:rsid w:val="00CD6C7E"/>
    <w:rsid w:val="00CD75C1"/>
    <w:rsid w:val="00CE0A81"/>
    <w:rsid w:val="00CE0F68"/>
    <w:rsid w:val="00CE2062"/>
    <w:rsid w:val="00CE2B8D"/>
    <w:rsid w:val="00CE36E5"/>
    <w:rsid w:val="00CE5D2F"/>
    <w:rsid w:val="00CE61A3"/>
    <w:rsid w:val="00CE63D2"/>
    <w:rsid w:val="00CE64A9"/>
    <w:rsid w:val="00CE6621"/>
    <w:rsid w:val="00CE6B6C"/>
    <w:rsid w:val="00CE7065"/>
    <w:rsid w:val="00CF05EE"/>
    <w:rsid w:val="00CF08D2"/>
    <w:rsid w:val="00CF0C96"/>
    <w:rsid w:val="00CF1288"/>
    <w:rsid w:val="00CF1369"/>
    <w:rsid w:val="00CF1BA7"/>
    <w:rsid w:val="00CF21D8"/>
    <w:rsid w:val="00CF3CC6"/>
    <w:rsid w:val="00CF4EC1"/>
    <w:rsid w:val="00CF5192"/>
    <w:rsid w:val="00CF68FB"/>
    <w:rsid w:val="00CF6D00"/>
    <w:rsid w:val="00CF71D1"/>
    <w:rsid w:val="00D00861"/>
    <w:rsid w:val="00D0117C"/>
    <w:rsid w:val="00D01C41"/>
    <w:rsid w:val="00D02CF7"/>
    <w:rsid w:val="00D02D80"/>
    <w:rsid w:val="00D04482"/>
    <w:rsid w:val="00D04B8B"/>
    <w:rsid w:val="00D05517"/>
    <w:rsid w:val="00D058C4"/>
    <w:rsid w:val="00D05D73"/>
    <w:rsid w:val="00D070CC"/>
    <w:rsid w:val="00D07896"/>
    <w:rsid w:val="00D07BF4"/>
    <w:rsid w:val="00D07CEE"/>
    <w:rsid w:val="00D109D6"/>
    <w:rsid w:val="00D11454"/>
    <w:rsid w:val="00D11C1F"/>
    <w:rsid w:val="00D12280"/>
    <w:rsid w:val="00D1300C"/>
    <w:rsid w:val="00D130A7"/>
    <w:rsid w:val="00D150DB"/>
    <w:rsid w:val="00D1579D"/>
    <w:rsid w:val="00D1587A"/>
    <w:rsid w:val="00D159B0"/>
    <w:rsid w:val="00D17A79"/>
    <w:rsid w:val="00D17F4D"/>
    <w:rsid w:val="00D20576"/>
    <w:rsid w:val="00D207FD"/>
    <w:rsid w:val="00D2091C"/>
    <w:rsid w:val="00D21156"/>
    <w:rsid w:val="00D22961"/>
    <w:rsid w:val="00D24032"/>
    <w:rsid w:val="00D24A87"/>
    <w:rsid w:val="00D25909"/>
    <w:rsid w:val="00D262B4"/>
    <w:rsid w:val="00D264AA"/>
    <w:rsid w:val="00D26C13"/>
    <w:rsid w:val="00D27081"/>
    <w:rsid w:val="00D30122"/>
    <w:rsid w:val="00D3072B"/>
    <w:rsid w:val="00D3153F"/>
    <w:rsid w:val="00D3272E"/>
    <w:rsid w:val="00D34509"/>
    <w:rsid w:val="00D34921"/>
    <w:rsid w:val="00D34A98"/>
    <w:rsid w:val="00D34DA4"/>
    <w:rsid w:val="00D36614"/>
    <w:rsid w:val="00D3748C"/>
    <w:rsid w:val="00D37693"/>
    <w:rsid w:val="00D40266"/>
    <w:rsid w:val="00D40453"/>
    <w:rsid w:val="00D40E06"/>
    <w:rsid w:val="00D4185E"/>
    <w:rsid w:val="00D41B89"/>
    <w:rsid w:val="00D501FC"/>
    <w:rsid w:val="00D50D6E"/>
    <w:rsid w:val="00D50DBD"/>
    <w:rsid w:val="00D51ECB"/>
    <w:rsid w:val="00D520E4"/>
    <w:rsid w:val="00D526A5"/>
    <w:rsid w:val="00D53BFB"/>
    <w:rsid w:val="00D53FEE"/>
    <w:rsid w:val="00D5415B"/>
    <w:rsid w:val="00D541BC"/>
    <w:rsid w:val="00D55AF6"/>
    <w:rsid w:val="00D55F77"/>
    <w:rsid w:val="00D5652F"/>
    <w:rsid w:val="00D572F6"/>
    <w:rsid w:val="00D575F4"/>
    <w:rsid w:val="00D57DFA"/>
    <w:rsid w:val="00D57FF1"/>
    <w:rsid w:val="00D60617"/>
    <w:rsid w:val="00D60B9E"/>
    <w:rsid w:val="00D61B0E"/>
    <w:rsid w:val="00D6209D"/>
    <w:rsid w:val="00D638A6"/>
    <w:rsid w:val="00D644ED"/>
    <w:rsid w:val="00D645D7"/>
    <w:rsid w:val="00D651AF"/>
    <w:rsid w:val="00D65CFA"/>
    <w:rsid w:val="00D66315"/>
    <w:rsid w:val="00D66545"/>
    <w:rsid w:val="00D7017C"/>
    <w:rsid w:val="00D70E88"/>
    <w:rsid w:val="00D70F9D"/>
    <w:rsid w:val="00D71D3B"/>
    <w:rsid w:val="00D73C4A"/>
    <w:rsid w:val="00D74331"/>
    <w:rsid w:val="00D74F56"/>
    <w:rsid w:val="00D75B4A"/>
    <w:rsid w:val="00D75D35"/>
    <w:rsid w:val="00D77D55"/>
    <w:rsid w:val="00D8004F"/>
    <w:rsid w:val="00D80F86"/>
    <w:rsid w:val="00D823C9"/>
    <w:rsid w:val="00D839B8"/>
    <w:rsid w:val="00D83AAD"/>
    <w:rsid w:val="00D83C42"/>
    <w:rsid w:val="00D83CD6"/>
    <w:rsid w:val="00D83E50"/>
    <w:rsid w:val="00D84411"/>
    <w:rsid w:val="00D85249"/>
    <w:rsid w:val="00D85C68"/>
    <w:rsid w:val="00D86058"/>
    <w:rsid w:val="00D86296"/>
    <w:rsid w:val="00D87062"/>
    <w:rsid w:val="00D90132"/>
    <w:rsid w:val="00D90546"/>
    <w:rsid w:val="00D9135B"/>
    <w:rsid w:val="00D915EA"/>
    <w:rsid w:val="00D91D89"/>
    <w:rsid w:val="00D92409"/>
    <w:rsid w:val="00D93706"/>
    <w:rsid w:val="00D94B3F"/>
    <w:rsid w:val="00D955C4"/>
    <w:rsid w:val="00D957EE"/>
    <w:rsid w:val="00D96C23"/>
    <w:rsid w:val="00D971A5"/>
    <w:rsid w:val="00D975E4"/>
    <w:rsid w:val="00D9788B"/>
    <w:rsid w:val="00DA025E"/>
    <w:rsid w:val="00DA2BF0"/>
    <w:rsid w:val="00DA518A"/>
    <w:rsid w:val="00DA61C7"/>
    <w:rsid w:val="00DA636F"/>
    <w:rsid w:val="00DA706D"/>
    <w:rsid w:val="00DA75CF"/>
    <w:rsid w:val="00DB0073"/>
    <w:rsid w:val="00DB0BA5"/>
    <w:rsid w:val="00DB16B5"/>
    <w:rsid w:val="00DB1710"/>
    <w:rsid w:val="00DB37F6"/>
    <w:rsid w:val="00DB4A27"/>
    <w:rsid w:val="00DB4DD4"/>
    <w:rsid w:val="00DB52CB"/>
    <w:rsid w:val="00DB6626"/>
    <w:rsid w:val="00DB6CA1"/>
    <w:rsid w:val="00DB7461"/>
    <w:rsid w:val="00DB7703"/>
    <w:rsid w:val="00DB7743"/>
    <w:rsid w:val="00DC1D7F"/>
    <w:rsid w:val="00DC2037"/>
    <w:rsid w:val="00DC2DCA"/>
    <w:rsid w:val="00DC31B2"/>
    <w:rsid w:val="00DC33B3"/>
    <w:rsid w:val="00DC39A9"/>
    <w:rsid w:val="00DC53E7"/>
    <w:rsid w:val="00DC6048"/>
    <w:rsid w:val="00DC6C94"/>
    <w:rsid w:val="00DC756C"/>
    <w:rsid w:val="00DD06E0"/>
    <w:rsid w:val="00DD0C2C"/>
    <w:rsid w:val="00DD0DB3"/>
    <w:rsid w:val="00DD1D27"/>
    <w:rsid w:val="00DD495D"/>
    <w:rsid w:val="00DD576B"/>
    <w:rsid w:val="00DD6313"/>
    <w:rsid w:val="00DE028A"/>
    <w:rsid w:val="00DE056D"/>
    <w:rsid w:val="00DE0C67"/>
    <w:rsid w:val="00DE12BB"/>
    <w:rsid w:val="00DE17C3"/>
    <w:rsid w:val="00DE1A49"/>
    <w:rsid w:val="00DE22B1"/>
    <w:rsid w:val="00DE283D"/>
    <w:rsid w:val="00DE37B4"/>
    <w:rsid w:val="00DE3A92"/>
    <w:rsid w:val="00DE44DC"/>
    <w:rsid w:val="00DE53C6"/>
    <w:rsid w:val="00DE60C1"/>
    <w:rsid w:val="00DE67FC"/>
    <w:rsid w:val="00DE7D47"/>
    <w:rsid w:val="00DF0815"/>
    <w:rsid w:val="00DF30DF"/>
    <w:rsid w:val="00DF451E"/>
    <w:rsid w:val="00DF4AA7"/>
    <w:rsid w:val="00DF4AAF"/>
    <w:rsid w:val="00DF654D"/>
    <w:rsid w:val="00DF7059"/>
    <w:rsid w:val="00DF7964"/>
    <w:rsid w:val="00E00A23"/>
    <w:rsid w:val="00E00D5C"/>
    <w:rsid w:val="00E00F47"/>
    <w:rsid w:val="00E02397"/>
    <w:rsid w:val="00E03BE8"/>
    <w:rsid w:val="00E04462"/>
    <w:rsid w:val="00E064D0"/>
    <w:rsid w:val="00E06B0C"/>
    <w:rsid w:val="00E07316"/>
    <w:rsid w:val="00E07B9A"/>
    <w:rsid w:val="00E07FCA"/>
    <w:rsid w:val="00E1117D"/>
    <w:rsid w:val="00E113D6"/>
    <w:rsid w:val="00E119C6"/>
    <w:rsid w:val="00E12EA7"/>
    <w:rsid w:val="00E131A6"/>
    <w:rsid w:val="00E13FD3"/>
    <w:rsid w:val="00E15F57"/>
    <w:rsid w:val="00E16277"/>
    <w:rsid w:val="00E16E6B"/>
    <w:rsid w:val="00E22B3F"/>
    <w:rsid w:val="00E22CBC"/>
    <w:rsid w:val="00E237F4"/>
    <w:rsid w:val="00E238E4"/>
    <w:rsid w:val="00E24796"/>
    <w:rsid w:val="00E253B2"/>
    <w:rsid w:val="00E254D6"/>
    <w:rsid w:val="00E26039"/>
    <w:rsid w:val="00E26F58"/>
    <w:rsid w:val="00E27045"/>
    <w:rsid w:val="00E279B0"/>
    <w:rsid w:val="00E27BD3"/>
    <w:rsid w:val="00E304A2"/>
    <w:rsid w:val="00E30FEC"/>
    <w:rsid w:val="00E31CCF"/>
    <w:rsid w:val="00E32A4A"/>
    <w:rsid w:val="00E33A13"/>
    <w:rsid w:val="00E34450"/>
    <w:rsid w:val="00E3483F"/>
    <w:rsid w:val="00E402D5"/>
    <w:rsid w:val="00E4069E"/>
    <w:rsid w:val="00E4076B"/>
    <w:rsid w:val="00E414C6"/>
    <w:rsid w:val="00E416DB"/>
    <w:rsid w:val="00E41CD5"/>
    <w:rsid w:val="00E4267D"/>
    <w:rsid w:val="00E43552"/>
    <w:rsid w:val="00E436FE"/>
    <w:rsid w:val="00E43D1A"/>
    <w:rsid w:val="00E43DD1"/>
    <w:rsid w:val="00E4502A"/>
    <w:rsid w:val="00E45EF3"/>
    <w:rsid w:val="00E45F4F"/>
    <w:rsid w:val="00E4674B"/>
    <w:rsid w:val="00E47B63"/>
    <w:rsid w:val="00E5088D"/>
    <w:rsid w:val="00E517C2"/>
    <w:rsid w:val="00E519C5"/>
    <w:rsid w:val="00E52777"/>
    <w:rsid w:val="00E529D3"/>
    <w:rsid w:val="00E5329C"/>
    <w:rsid w:val="00E5363C"/>
    <w:rsid w:val="00E53A16"/>
    <w:rsid w:val="00E53BE1"/>
    <w:rsid w:val="00E53D91"/>
    <w:rsid w:val="00E54AF8"/>
    <w:rsid w:val="00E55ABC"/>
    <w:rsid w:val="00E57B74"/>
    <w:rsid w:val="00E6049E"/>
    <w:rsid w:val="00E60571"/>
    <w:rsid w:val="00E60B21"/>
    <w:rsid w:val="00E6150C"/>
    <w:rsid w:val="00E6178D"/>
    <w:rsid w:val="00E61DFE"/>
    <w:rsid w:val="00E62283"/>
    <w:rsid w:val="00E625AC"/>
    <w:rsid w:val="00E634BD"/>
    <w:rsid w:val="00E63F05"/>
    <w:rsid w:val="00E65040"/>
    <w:rsid w:val="00E66779"/>
    <w:rsid w:val="00E668EB"/>
    <w:rsid w:val="00E67D45"/>
    <w:rsid w:val="00E70031"/>
    <w:rsid w:val="00E70E0B"/>
    <w:rsid w:val="00E714A5"/>
    <w:rsid w:val="00E717D6"/>
    <w:rsid w:val="00E71C10"/>
    <w:rsid w:val="00E7266D"/>
    <w:rsid w:val="00E73256"/>
    <w:rsid w:val="00E73617"/>
    <w:rsid w:val="00E73D08"/>
    <w:rsid w:val="00E7459B"/>
    <w:rsid w:val="00E75259"/>
    <w:rsid w:val="00E75C57"/>
    <w:rsid w:val="00E7642B"/>
    <w:rsid w:val="00E80108"/>
    <w:rsid w:val="00E809FE"/>
    <w:rsid w:val="00E80E0E"/>
    <w:rsid w:val="00E8129F"/>
    <w:rsid w:val="00E8152B"/>
    <w:rsid w:val="00E81619"/>
    <w:rsid w:val="00E81E3D"/>
    <w:rsid w:val="00E82032"/>
    <w:rsid w:val="00E822BF"/>
    <w:rsid w:val="00E83F84"/>
    <w:rsid w:val="00E8459F"/>
    <w:rsid w:val="00E845C2"/>
    <w:rsid w:val="00E84D92"/>
    <w:rsid w:val="00E8629F"/>
    <w:rsid w:val="00E86553"/>
    <w:rsid w:val="00E874A1"/>
    <w:rsid w:val="00E902E8"/>
    <w:rsid w:val="00E908D1"/>
    <w:rsid w:val="00E909C8"/>
    <w:rsid w:val="00E90D36"/>
    <w:rsid w:val="00E912C7"/>
    <w:rsid w:val="00E93AD2"/>
    <w:rsid w:val="00E976CE"/>
    <w:rsid w:val="00EA1146"/>
    <w:rsid w:val="00EA15C3"/>
    <w:rsid w:val="00EA15EB"/>
    <w:rsid w:val="00EA20D4"/>
    <w:rsid w:val="00EA30E5"/>
    <w:rsid w:val="00EA3C24"/>
    <w:rsid w:val="00EA49F2"/>
    <w:rsid w:val="00EA548B"/>
    <w:rsid w:val="00EA5C32"/>
    <w:rsid w:val="00EA6691"/>
    <w:rsid w:val="00EA7148"/>
    <w:rsid w:val="00EA7566"/>
    <w:rsid w:val="00EA7B28"/>
    <w:rsid w:val="00EB1D69"/>
    <w:rsid w:val="00EB2122"/>
    <w:rsid w:val="00EB342C"/>
    <w:rsid w:val="00EB45AC"/>
    <w:rsid w:val="00EB47AD"/>
    <w:rsid w:val="00EB518B"/>
    <w:rsid w:val="00EB55EF"/>
    <w:rsid w:val="00EB5843"/>
    <w:rsid w:val="00EB5CED"/>
    <w:rsid w:val="00EB7597"/>
    <w:rsid w:val="00EB7A43"/>
    <w:rsid w:val="00EB7B62"/>
    <w:rsid w:val="00EC148C"/>
    <w:rsid w:val="00EC18D8"/>
    <w:rsid w:val="00EC2A22"/>
    <w:rsid w:val="00EC2A82"/>
    <w:rsid w:val="00EC3ADB"/>
    <w:rsid w:val="00EC44C8"/>
    <w:rsid w:val="00EC49ED"/>
    <w:rsid w:val="00EC4B85"/>
    <w:rsid w:val="00EC502F"/>
    <w:rsid w:val="00EC556A"/>
    <w:rsid w:val="00EC5FFA"/>
    <w:rsid w:val="00EC7140"/>
    <w:rsid w:val="00EC722B"/>
    <w:rsid w:val="00ED0555"/>
    <w:rsid w:val="00ED0D29"/>
    <w:rsid w:val="00ED157F"/>
    <w:rsid w:val="00ED16DD"/>
    <w:rsid w:val="00ED293E"/>
    <w:rsid w:val="00ED2DEB"/>
    <w:rsid w:val="00ED414B"/>
    <w:rsid w:val="00ED4746"/>
    <w:rsid w:val="00ED509A"/>
    <w:rsid w:val="00ED5262"/>
    <w:rsid w:val="00ED5937"/>
    <w:rsid w:val="00ED5D0F"/>
    <w:rsid w:val="00ED6996"/>
    <w:rsid w:val="00EE11B3"/>
    <w:rsid w:val="00EE26A2"/>
    <w:rsid w:val="00EE2D22"/>
    <w:rsid w:val="00EE2E65"/>
    <w:rsid w:val="00EE3BAA"/>
    <w:rsid w:val="00EE3C68"/>
    <w:rsid w:val="00EE5662"/>
    <w:rsid w:val="00EE5B82"/>
    <w:rsid w:val="00EE66CB"/>
    <w:rsid w:val="00EE7C21"/>
    <w:rsid w:val="00EF2240"/>
    <w:rsid w:val="00EF2D85"/>
    <w:rsid w:val="00EF35B2"/>
    <w:rsid w:val="00EF3BAD"/>
    <w:rsid w:val="00EF3D28"/>
    <w:rsid w:val="00EF414A"/>
    <w:rsid w:val="00EF4407"/>
    <w:rsid w:val="00EF4968"/>
    <w:rsid w:val="00EF4D9E"/>
    <w:rsid w:val="00EF5449"/>
    <w:rsid w:val="00EF5830"/>
    <w:rsid w:val="00EF5D37"/>
    <w:rsid w:val="00EF62D1"/>
    <w:rsid w:val="00EF64A4"/>
    <w:rsid w:val="00EF7BA9"/>
    <w:rsid w:val="00EF7F78"/>
    <w:rsid w:val="00F0042D"/>
    <w:rsid w:val="00F00944"/>
    <w:rsid w:val="00F00A04"/>
    <w:rsid w:val="00F023A9"/>
    <w:rsid w:val="00F045A0"/>
    <w:rsid w:val="00F04C10"/>
    <w:rsid w:val="00F06C54"/>
    <w:rsid w:val="00F06FD0"/>
    <w:rsid w:val="00F072D8"/>
    <w:rsid w:val="00F10825"/>
    <w:rsid w:val="00F10A2D"/>
    <w:rsid w:val="00F10AA9"/>
    <w:rsid w:val="00F10B22"/>
    <w:rsid w:val="00F10F20"/>
    <w:rsid w:val="00F11348"/>
    <w:rsid w:val="00F1186D"/>
    <w:rsid w:val="00F12C18"/>
    <w:rsid w:val="00F13FDF"/>
    <w:rsid w:val="00F142BE"/>
    <w:rsid w:val="00F149BD"/>
    <w:rsid w:val="00F14F4E"/>
    <w:rsid w:val="00F15C84"/>
    <w:rsid w:val="00F16188"/>
    <w:rsid w:val="00F20B94"/>
    <w:rsid w:val="00F2114E"/>
    <w:rsid w:val="00F214A5"/>
    <w:rsid w:val="00F21AA3"/>
    <w:rsid w:val="00F21B36"/>
    <w:rsid w:val="00F21FA0"/>
    <w:rsid w:val="00F22248"/>
    <w:rsid w:val="00F22AF9"/>
    <w:rsid w:val="00F236B2"/>
    <w:rsid w:val="00F23FFC"/>
    <w:rsid w:val="00F24831"/>
    <w:rsid w:val="00F260BB"/>
    <w:rsid w:val="00F262D7"/>
    <w:rsid w:val="00F268F9"/>
    <w:rsid w:val="00F26EFA"/>
    <w:rsid w:val="00F2748F"/>
    <w:rsid w:val="00F27581"/>
    <w:rsid w:val="00F27D61"/>
    <w:rsid w:val="00F3011F"/>
    <w:rsid w:val="00F30486"/>
    <w:rsid w:val="00F30B22"/>
    <w:rsid w:val="00F30DEE"/>
    <w:rsid w:val="00F31342"/>
    <w:rsid w:val="00F31CA7"/>
    <w:rsid w:val="00F31F73"/>
    <w:rsid w:val="00F3281B"/>
    <w:rsid w:val="00F32CE5"/>
    <w:rsid w:val="00F32DDC"/>
    <w:rsid w:val="00F33BBB"/>
    <w:rsid w:val="00F33C35"/>
    <w:rsid w:val="00F3528D"/>
    <w:rsid w:val="00F35313"/>
    <w:rsid w:val="00F3578A"/>
    <w:rsid w:val="00F35B23"/>
    <w:rsid w:val="00F360FF"/>
    <w:rsid w:val="00F367D7"/>
    <w:rsid w:val="00F374B6"/>
    <w:rsid w:val="00F4081A"/>
    <w:rsid w:val="00F408E5"/>
    <w:rsid w:val="00F41091"/>
    <w:rsid w:val="00F41DE4"/>
    <w:rsid w:val="00F43104"/>
    <w:rsid w:val="00F436BE"/>
    <w:rsid w:val="00F44A61"/>
    <w:rsid w:val="00F44B2A"/>
    <w:rsid w:val="00F44B77"/>
    <w:rsid w:val="00F45C3B"/>
    <w:rsid w:val="00F4734D"/>
    <w:rsid w:val="00F473C4"/>
    <w:rsid w:val="00F47599"/>
    <w:rsid w:val="00F47D81"/>
    <w:rsid w:val="00F522FF"/>
    <w:rsid w:val="00F5255C"/>
    <w:rsid w:val="00F53671"/>
    <w:rsid w:val="00F5518D"/>
    <w:rsid w:val="00F55467"/>
    <w:rsid w:val="00F56558"/>
    <w:rsid w:val="00F56DD6"/>
    <w:rsid w:val="00F572E2"/>
    <w:rsid w:val="00F6064D"/>
    <w:rsid w:val="00F60C7B"/>
    <w:rsid w:val="00F63A09"/>
    <w:rsid w:val="00F640C8"/>
    <w:rsid w:val="00F64A67"/>
    <w:rsid w:val="00F64E51"/>
    <w:rsid w:val="00F64F0E"/>
    <w:rsid w:val="00F66322"/>
    <w:rsid w:val="00F66A1B"/>
    <w:rsid w:val="00F66D05"/>
    <w:rsid w:val="00F67594"/>
    <w:rsid w:val="00F679FC"/>
    <w:rsid w:val="00F70197"/>
    <w:rsid w:val="00F70330"/>
    <w:rsid w:val="00F71246"/>
    <w:rsid w:val="00F7146E"/>
    <w:rsid w:val="00F71D25"/>
    <w:rsid w:val="00F71EF9"/>
    <w:rsid w:val="00F72569"/>
    <w:rsid w:val="00F767A7"/>
    <w:rsid w:val="00F76FBE"/>
    <w:rsid w:val="00F80D15"/>
    <w:rsid w:val="00F81BB6"/>
    <w:rsid w:val="00F82824"/>
    <w:rsid w:val="00F82B39"/>
    <w:rsid w:val="00F835C1"/>
    <w:rsid w:val="00F8408B"/>
    <w:rsid w:val="00F84CC4"/>
    <w:rsid w:val="00F84DD8"/>
    <w:rsid w:val="00F86875"/>
    <w:rsid w:val="00F86AEB"/>
    <w:rsid w:val="00F8704F"/>
    <w:rsid w:val="00F87B0C"/>
    <w:rsid w:val="00F913DF"/>
    <w:rsid w:val="00F91F14"/>
    <w:rsid w:val="00F9248A"/>
    <w:rsid w:val="00F93582"/>
    <w:rsid w:val="00F9384F"/>
    <w:rsid w:val="00F953A6"/>
    <w:rsid w:val="00F95C2C"/>
    <w:rsid w:val="00F96F44"/>
    <w:rsid w:val="00F9707F"/>
    <w:rsid w:val="00FA0423"/>
    <w:rsid w:val="00FA0E78"/>
    <w:rsid w:val="00FA191B"/>
    <w:rsid w:val="00FA2208"/>
    <w:rsid w:val="00FA297A"/>
    <w:rsid w:val="00FA2CF7"/>
    <w:rsid w:val="00FA2E18"/>
    <w:rsid w:val="00FA4F72"/>
    <w:rsid w:val="00FA6851"/>
    <w:rsid w:val="00FA68ED"/>
    <w:rsid w:val="00FA76C0"/>
    <w:rsid w:val="00FB0D2D"/>
    <w:rsid w:val="00FB12E9"/>
    <w:rsid w:val="00FB1E3F"/>
    <w:rsid w:val="00FB2CCA"/>
    <w:rsid w:val="00FB380B"/>
    <w:rsid w:val="00FB45BC"/>
    <w:rsid w:val="00FB52C2"/>
    <w:rsid w:val="00FB58D3"/>
    <w:rsid w:val="00FB6375"/>
    <w:rsid w:val="00FB7CC2"/>
    <w:rsid w:val="00FC051F"/>
    <w:rsid w:val="00FC16DF"/>
    <w:rsid w:val="00FC1CB7"/>
    <w:rsid w:val="00FC2866"/>
    <w:rsid w:val="00FC320E"/>
    <w:rsid w:val="00FC3688"/>
    <w:rsid w:val="00FC542F"/>
    <w:rsid w:val="00FC615C"/>
    <w:rsid w:val="00FC633F"/>
    <w:rsid w:val="00FC6C4B"/>
    <w:rsid w:val="00FC7090"/>
    <w:rsid w:val="00FC713E"/>
    <w:rsid w:val="00FC7903"/>
    <w:rsid w:val="00FC7D62"/>
    <w:rsid w:val="00FD00AC"/>
    <w:rsid w:val="00FD06C9"/>
    <w:rsid w:val="00FD13B1"/>
    <w:rsid w:val="00FD1D53"/>
    <w:rsid w:val="00FD2747"/>
    <w:rsid w:val="00FD2C51"/>
    <w:rsid w:val="00FD3790"/>
    <w:rsid w:val="00FD45BD"/>
    <w:rsid w:val="00FD489E"/>
    <w:rsid w:val="00FD4965"/>
    <w:rsid w:val="00FD650F"/>
    <w:rsid w:val="00FD6B00"/>
    <w:rsid w:val="00FE1F29"/>
    <w:rsid w:val="00FE3B7C"/>
    <w:rsid w:val="00FE3BAD"/>
    <w:rsid w:val="00FE4D90"/>
    <w:rsid w:val="00FF05AA"/>
    <w:rsid w:val="00FF07F0"/>
    <w:rsid w:val="00FF1184"/>
    <w:rsid w:val="00FF1D8E"/>
    <w:rsid w:val="00FF2E3D"/>
    <w:rsid w:val="00FF302D"/>
    <w:rsid w:val="00FF3030"/>
    <w:rsid w:val="00FF4D6B"/>
    <w:rsid w:val="00FF6730"/>
    <w:rsid w:val="00FF67B8"/>
    <w:rsid w:val="00FF68C6"/>
    <w:rsid w:val="338B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  <w15:docId w15:val="{93AE6C7E-E16F-472F-AEEE-AA6560B7F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C68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  <w:rPr>
      <w:lang w:val="x-none"/>
    </w:rPr>
  </w:style>
  <w:style w:type="paragraph" w:styleId="CommentSubject">
    <w:name w:val="annotation subject"/>
    <w:basedOn w:val="CommentText"/>
    <w:next w:val="CommentText"/>
    <w:link w:val="CommentSubjectChar"/>
    <w:rsid w:val="0020374C"/>
    <w:rPr>
      <w:b/>
      <w:bCs/>
    </w:rPr>
  </w:style>
  <w:style w:type="character" w:customStyle="1" w:styleId="CommentTextChar">
    <w:name w:val="Comment Text Char"/>
    <w:link w:val="CommentText"/>
    <w:semiHidden/>
    <w:rsid w:val="0020374C"/>
    <w:rPr>
      <w:lang w:eastAsia="en-US"/>
    </w:rPr>
  </w:style>
  <w:style w:type="character" w:customStyle="1" w:styleId="CommentSubjectChar">
    <w:name w:val="Comment Subject Char"/>
    <w:link w:val="CommentSubject"/>
    <w:rsid w:val="0020374C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20374C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Normal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Normal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Normal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Normal"/>
    <w:next w:val="Normal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ListParagraph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清單段"/>
    <w:basedOn w:val="Normal"/>
    <w:link w:val="ListParagraphChar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ListParagraphChar">
    <w:name w:val="List Paragraph Char"/>
    <w:aliases w:val="- Bullets Char,목록 단락 Char,?? ?? Char,????? Char,???? Char,R4_Bullet Char,Lista1 Char,列出段落 Char,列出段落1 Char,中等深浅网格 1 - 着色 21 Char,列表段落 Char,¥¡¡¡¡ì¬º¥¹¥È¶ÎÂä Char,ÁÐ³ö¶ÎÂä Char,列表段落1 Char,—ño’i—Ž Char,¥ê¥¹¥È¶ÎÂä Char,R4_bullets Char"/>
    <w:link w:val="ListParagraph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781288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BodyText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BodyText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uiPriority w:val="99"/>
    <w:semiHidden/>
    <w:rsid w:val="00885543"/>
    <w:rPr>
      <w:sz w:val="16"/>
      <w:lang w:val="en-GB" w:eastAsia="en-US"/>
    </w:rPr>
  </w:style>
  <w:style w:type="table" w:styleId="TableGrid">
    <w:name w:val="Table Grid"/>
    <w:basedOn w:val="TableNormal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FF4D6B"/>
    <w:rPr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E02397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C97998"/>
    <w:rPr>
      <w:b/>
      <w:lang w:val="en-GB" w:eastAsia="en-US"/>
    </w:rPr>
  </w:style>
  <w:style w:type="character" w:styleId="SubtleEmphasis">
    <w:name w:val="Subtle Emphasis"/>
    <w:basedOn w:val="DefaultParagraphFont"/>
    <w:uiPriority w:val="19"/>
    <w:qFormat/>
    <w:rsid w:val="004D7A6A"/>
    <w:rPr>
      <w:i/>
      <w:iCs/>
      <w:color w:val="404040" w:themeColor="text1" w:themeTint="BF"/>
    </w:rPr>
  </w:style>
  <w:style w:type="character" w:customStyle="1" w:styleId="Heading1Char">
    <w:name w:val="Heading 1 Char"/>
    <w:basedOn w:val="DefaultParagraphFont"/>
    <w:link w:val="Heading1"/>
    <w:rsid w:val="00955D9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3F6A03"/>
    <w:rPr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A55CF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5A55CF"/>
    <w:rPr>
      <w:lang w:val="en-GB" w:eastAsia="en-US"/>
    </w:rPr>
  </w:style>
  <w:style w:type="character" w:customStyle="1" w:styleId="Doc-text2Char">
    <w:name w:val="Doc-text2 Char"/>
    <w:link w:val="Doc-text2"/>
    <w:qFormat/>
    <w:locked/>
    <w:rsid w:val="000A4A19"/>
    <w:rPr>
      <w:rFonts w:ascii="Arial" w:eastAsiaTheme="minorEastAsia" w:hAnsi="Arial" w:cstheme="minorBidi"/>
      <w:kern w:val="2"/>
      <w:sz w:val="21"/>
      <w:szCs w:val="24"/>
      <w14:ligatures w14:val="standardContextual"/>
    </w:rPr>
  </w:style>
  <w:style w:type="paragraph" w:customStyle="1" w:styleId="Doc-text2">
    <w:name w:val="Doc-text2"/>
    <w:basedOn w:val="Normal"/>
    <w:link w:val="Doc-text2Char"/>
    <w:qFormat/>
    <w:rsid w:val="000A4A19"/>
    <w:pPr>
      <w:widowControl w:val="0"/>
      <w:tabs>
        <w:tab w:val="left" w:pos="1622"/>
      </w:tabs>
      <w:spacing w:after="0"/>
      <w:ind w:left="1622" w:hanging="363"/>
      <w:jc w:val="both"/>
    </w:pPr>
    <w:rPr>
      <w:rFonts w:ascii="Arial" w:eastAsiaTheme="minorEastAsia" w:hAnsi="Arial" w:cstheme="minorBidi"/>
      <w:kern w:val="2"/>
      <w:sz w:val="21"/>
      <w:szCs w:val="24"/>
      <w:lang w:val="en-US" w:eastAsia="ja-JP"/>
      <w14:ligatures w14:val="standardContextual"/>
    </w:rPr>
  </w:style>
  <w:style w:type="character" w:customStyle="1" w:styleId="RAN4proposalChar">
    <w:name w:val="RAN4 proposal Char"/>
    <w:basedOn w:val="DefaultParagraphFont"/>
    <w:link w:val="RAN4proposal"/>
    <w:qFormat/>
    <w:locked/>
    <w:rsid w:val="006B6630"/>
    <w:rPr>
      <w:rFonts w:asciiTheme="minorHAnsi" w:eastAsia="Yu Mincho" w:hAnsiTheme="minorHAnsi" w:cstheme="minorBidi"/>
      <w:b/>
      <w:iCs/>
      <w:kern w:val="2"/>
      <w:szCs w:val="18"/>
      <w:lang w:eastAsia="en-US"/>
      <w14:ligatures w14:val="standardContextual"/>
    </w:rPr>
  </w:style>
  <w:style w:type="paragraph" w:customStyle="1" w:styleId="RAN4proposal">
    <w:name w:val="RAN4 proposal"/>
    <w:basedOn w:val="Caption"/>
    <w:next w:val="Normal"/>
    <w:link w:val="RAN4proposalChar"/>
    <w:qFormat/>
    <w:rsid w:val="006B6630"/>
    <w:pPr>
      <w:spacing w:before="0" w:after="200" w:line="256" w:lineRule="auto"/>
    </w:pPr>
    <w:rPr>
      <w:rFonts w:asciiTheme="minorHAnsi" w:eastAsia="Yu Mincho" w:hAnsiTheme="minorHAnsi" w:cstheme="minorBidi"/>
      <w:iCs/>
      <w:kern w:val="2"/>
      <w:szCs w:val="18"/>
      <w:lang w:val="en-US"/>
      <w14:ligatures w14:val="standardContextual"/>
    </w:rPr>
  </w:style>
  <w:style w:type="character" w:customStyle="1" w:styleId="B10">
    <w:name w:val="B1 (文字)"/>
    <w:qFormat/>
    <w:locked/>
    <w:rsid w:val="00833897"/>
    <w:rPr>
      <w:lang w:eastAsia="en-US"/>
    </w:rPr>
  </w:style>
  <w:style w:type="character" w:customStyle="1" w:styleId="Heading5Char">
    <w:name w:val="Heading 5 Char"/>
    <w:basedOn w:val="DefaultParagraphFont"/>
    <w:link w:val="Heading5"/>
    <w:rsid w:val="0053175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3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8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6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8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9022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1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5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17c3e6-07a6-4643-9e59-54116e2d4fc1">
      <Terms xmlns="http://schemas.microsoft.com/office/infopath/2007/PartnerControls"/>
    </lcf76f155ced4ddcb4097134ff3c332f>
    <TaxCatchAll xmlns="e5f7aa61-fa10-422d-839b-18694c0b9b1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AAC06B1281134785A6C31D7099E390" ma:contentTypeVersion="15" ma:contentTypeDescription="Create a new document." ma:contentTypeScope="" ma:versionID="e6f1c04f3848030b800028d7944f6e14">
  <xsd:schema xmlns:xsd="http://www.w3.org/2001/XMLSchema" xmlns:xs="http://www.w3.org/2001/XMLSchema" xmlns:p="http://schemas.microsoft.com/office/2006/metadata/properties" xmlns:ns2="ca17c3e6-07a6-4643-9e59-54116e2d4fc1" xmlns:ns3="e5f7aa61-fa10-422d-839b-18694c0b9b14" targetNamespace="http://schemas.microsoft.com/office/2006/metadata/properties" ma:root="true" ma:fieldsID="b7353909a13e717f28d181629df0fa90" ns2:_="" ns3:_="">
    <xsd:import namespace="ca17c3e6-07a6-4643-9e59-54116e2d4fc1"/>
    <xsd:import namespace="e5f7aa61-fa10-422d-839b-18694c0b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7c3e6-07a6-4643-9e59-54116e2d4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7aa61-fa10-422d-839b-18694c0b9b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7b08582-2205-45d4-afb0-e63d29175f87}" ma:internalName="TaxCatchAll" ma:showField="CatchAllData" ma:web="e5f7aa61-fa10-422d-839b-18694c0b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76A27B-65A6-40F0-A634-6B34745EBAD9}">
  <ds:schemaRefs>
    <ds:schemaRef ds:uri="http://purl.org/dc/terms/"/>
    <ds:schemaRef ds:uri="http://purl.org/dc/dcmitype/"/>
    <ds:schemaRef ds:uri="http://schemas.openxmlformats.org/package/2006/metadata/core-properties"/>
    <ds:schemaRef ds:uri="http://purl.org/dc/elements/1.1/"/>
    <ds:schemaRef ds:uri="e5f7aa61-fa10-422d-839b-18694c0b9b14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ca17c3e6-07a6-4643-9e59-54116e2d4fc1"/>
  </ds:schemaRefs>
</ds:datastoreItem>
</file>

<file path=customXml/itemProps2.xml><?xml version="1.0" encoding="utf-8"?>
<ds:datastoreItem xmlns:ds="http://schemas.openxmlformats.org/officeDocument/2006/customXml" ds:itemID="{18C6EA91-8CAF-4207-880D-F760A1BA57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AA5793-5C71-420C-A382-E06879D5B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7c3e6-07a6-4643-9e59-54116e2d4fc1"/>
    <ds:schemaRef ds:uri="e5f7aa61-fa10-422d-839b-18694c0b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2556FA-378C-4C1E-B61D-48A2651A12A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33dada9b-20d4-4603-822e-72ffd188b69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945</TotalTime>
  <Pages>1</Pages>
  <Words>710</Words>
  <Characters>4050</Characters>
  <Application>Microsoft Office Word</Application>
  <DocSecurity>4</DocSecurity>
  <Lines>33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4751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Takao Nakamura (中村 隆央)</cp:lastModifiedBy>
  <cp:revision>210</cp:revision>
  <cp:lastPrinted>2017-04-29T13:57:00Z</cp:lastPrinted>
  <dcterms:created xsi:type="dcterms:W3CDTF">2024-11-08T14:25:00Z</dcterms:created>
  <dcterms:modified xsi:type="dcterms:W3CDTF">2025-05-09T10:10:00Z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2023-04-10T10:42:30Z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dbe8720d-d0f6-4598-806b-6f648ec4c2ed</vt:lpwstr>
  </property>
  <property fmtid="{D5CDD505-2E9C-101B-9397-08002B2CF9AE}" pid="8" name="MSIP_Label_f7b7771f-98a2-4ec9-8160-ee37e9359e20_ContentBits">
    <vt:lpwstr>0</vt:lpwstr>
  </property>
  <property fmtid="{D5CDD505-2E9C-101B-9397-08002B2CF9AE}" pid="9" name="ContentTypeId">
    <vt:lpwstr>0x01010062AAC06B1281134785A6C31D7099E390</vt:lpwstr>
  </property>
  <property fmtid="{D5CDD505-2E9C-101B-9397-08002B2CF9AE}" pid="10" name="MediaServiceImageTags">
    <vt:lpwstr/>
  </property>
</Properties>
</file>